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E65AC3" w14:textId="77777777" w:rsidR="007A3CE9" w:rsidRDefault="007A3CE9" w:rsidP="007A3CE9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240"/>
        <w:jc w:val="center"/>
        <w:outlineLvl w:val="0"/>
        <w:rPr>
          <w:rFonts w:asciiTheme="majorHAnsi" w:eastAsiaTheme="majorEastAsia" w:hAnsiTheme="majorHAnsi" w:cstheme="majorBidi"/>
          <w:b/>
          <w:color w:val="5B9BD5" w:themeColor="accent1"/>
          <w:sz w:val="44"/>
          <w:szCs w:val="32"/>
        </w:rPr>
      </w:pPr>
      <w:r>
        <w:rPr>
          <w:rFonts w:asciiTheme="majorHAnsi" w:eastAsiaTheme="majorEastAsia" w:hAnsiTheme="majorHAnsi" w:cstheme="majorBidi"/>
          <w:b/>
          <w:color w:val="5B9BD5" w:themeColor="accent1"/>
          <w:sz w:val="44"/>
          <w:szCs w:val="32"/>
        </w:rPr>
        <w:t xml:space="preserve">MOBILE PHONES – STUDENT USE </w:t>
      </w:r>
    </w:p>
    <w:p w14:paraId="722EAF78" w14:textId="77777777" w:rsidR="007A3CE9" w:rsidRDefault="007A3CE9" w:rsidP="007A3CE9">
      <w:pPr>
        <w:spacing w:line="240" w:lineRule="auto"/>
        <w:jc w:val="both"/>
        <w:outlineLvl w:val="1"/>
        <w:rPr>
          <w:rFonts w:ascii="Calibri" w:hAnsi="Calibri" w:cs="Calibri"/>
        </w:rPr>
      </w:pPr>
      <w:r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>Purpose</w:t>
      </w:r>
    </w:p>
    <w:p w14:paraId="040E8103" w14:textId="12CBF15C" w:rsidR="007A3CE9" w:rsidRDefault="007A3CE9" w:rsidP="007A3CE9">
      <w:pPr>
        <w:spacing w:before="120"/>
        <w:jc w:val="both"/>
        <w:rPr>
          <w:rFonts w:cstheme="minorHAnsi"/>
        </w:rPr>
      </w:pPr>
      <w:r>
        <w:rPr>
          <w:rFonts w:cstheme="minorHAnsi"/>
        </w:rPr>
        <w:t xml:space="preserve">To explain to our school community the Department’s </w:t>
      </w:r>
      <w:r w:rsidRPr="006428D5">
        <w:rPr>
          <w:rFonts w:cstheme="minorHAnsi"/>
        </w:rPr>
        <w:t xml:space="preserve">and </w:t>
      </w:r>
      <w:r w:rsidR="006428D5" w:rsidRPr="006428D5">
        <w:rPr>
          <w:rFonts w:cstheme="minorHAnsi"/>
        </w:rPr>
        <w:t>Clayton South Primary School</w:t>
      </w:r>
      <w:r w:rsidRPr="006428D5">
        <w:rPr>
          <w:rFonts w:cstheme="minorHAnsi"/>
        </w:rPr>
        <w:t>’s</w:t>
      </w:r>
      <w:r>
        <w:rPr>
          <w:rFonts w:cstheme="minorHAnsi"/>
        </w:rPr>
        <w:t xml:space="preserve"> policy requirements and expectations relating to students using mobile phones </w:t>
      </w:r>
      <w:r w:rsidRPr="006428D5">
        <w:rPr>
          <w:rFonts w:cstheme="minorHAnsi"/>
        </w:rPr>
        <w:t>an</w:t>
      </w:r>
      <w:r w:rsidR="006428D5" w:rsidRPr="006428D5">
        <w:rPr>
          <w:rFonts w:cstheme="minorHAnsi"/>
        </w:rPr>
        <w:t>d other personal mobile device</w:t>
      </w:r>
      <w:r w:rsidR="00B27240">
        <w:rPr>
          <w:rFonts w:cstheme="minorHAnsi"/>
        </w:rPr>
        <w:t xml:space="preserve"> during school hours. </w:t>
      </w:r>
      <w:r>
        <w:rPr>
          <w:rFonts w:cstheme="minorHAnsi"/>
        </w:rPr>
        <w:t xml:space="preserve"> </w:t>
      </w:r>
    </w:p>
    <w:p w14:paraId="3B7811A7" w14:textId="77777777" w:rsidR="007A3CE9" w:rsidRDefault="007A3CE9" w:rsidP="007A3CE9">
      <w:pPr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  <w:r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>Scope</w:t>
      </w:r>
    </w:p>
    <w:p w14:paraId="084A0B0A" w14:textId="77777777" w:rsidR="007A3CE9" w:rsidRDefault="007A3CE9" w:rsidP="007A3CE9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This policy applies </w:t>
      </w:r>
      <w:proofErr w:type="gramStart"/>
      <w:r>
        <w:rPr>
          <w:rFonts w:asciiTheme="minorHAnsi" w:hAnsiTheme="minorHAnsi" w:cstheme="minorHAnsi"/>
          <w:sz w:val="22"/>
          <w:szCs w:val="22"/>
        </w:rPr>
        <w:t>to</w:t>
      </w:r>
      <w:proofErr w:type="gramEnd"/>
      <w:r>
        <w:rPr>
          <w:rFonts w:asciiTheme="minorHAnsi" w:hAnsiTheme="minorHAnsi" w:cstheme="minorHAnsi"/>
          <w:sz w:val="22"/>
          <w:szCs w:val="22"/>
        </w:rPr>
        <w:t>:</w:t>
      </w:r>
    </w:p>
    <w:p w14:paraId="1B962A2B" w14:textId="0035A73F" w:rsidR="007A3CE9" w:rsidRPr="006428D5" w:rsidRDefault="007A3CE9" w:rsidP="007A3CE9">
      <w:pPr>
        <w:pStyle w:val="Default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6428D5">
        <w:rPr>
          <w:rFonts w:asciiTheme="minorHAnsi" w:hAnsiTheme="minorHAnsi" w:cstheme="minorHAnsi"/>
          <w:sz w:val="22"/>
          <w:szCs w:val="22"/>
        </w:rPr>
        <w:t xml:space="preserve">All students at </w:t>
      </w:r>
      <w:r w:rsidR="006428D5" w:rsidRPr="006428D5">
        <w:rPr>
          <w:rFonts w:asciiTheme="minorHAnsi" w:hAnsiTheme="minorHAnsi" w:cstheme="minorHAnsi"/>
          <w:sz w:val="22"/>
          <w:szCs w:val="22"/>
        </w:rPr>
        <w:t>Clayton South Primary School</w:t>
      </w:r>
      <w:r w:rsidRPr="006428D5">
        <w:rPr>
          <w:rFonts w:asciiTheme="minorHAnsi" w:hAnsiTheme="minorHAnsi" w:cstheme="minorHAnsi"/>
          <w:sz w:val="22"/>
          <w:szCs w:val="22"/>
        </w:rPr>
        <w:t xml:space="preserve"> and,</w:t>
      </w:r>
    </w:p>
    <w:p w14:paraId="6ADC7B8D" w14:textId="3BBC5B9D" w:rsidR="007A3CE9" w:rsidRDefault="007A3CE9" w:rsidP="006428D5">
      <w:pPr>
        <w:pStyle w:val="Default"/>
        <w:numPr>
          <w:ilvl w:val="0"/>
          <w:numId w:val="15"/>
        </w:numPr>
        <w:rPr>
          <w:rFonts w:cstheme="minorHAnsi"/>
          <w:highlight w:val="green"/>
        </w:rPr>
      </w:pPr>
      <w:r w:rsidRPr="006428D5">
        <w:rPr>
          <w:rFonts w:asciiTheme="minorHAnsi" w:hAnsiTheme="minorHAnsi" w:cstheme="minorHAnsi"/>
          <w:sz w:val="22"/>
          <w:szCs w:val="22"/>
        </w:rPr>
        <w:t>Students’ personal mobile phones [and other personal mobile devices] brought onto school premises during school hours, including</w:t>
      </w:r>
      <w:r>
        <w:rPr>
          <w:rFonts w:asciiTheme="minorHAnsi" w:hAnsiTheme="minorHAnsi" w:cstheme="minorHAnsi"/>
          <w:sz w:val="22"/>
          <w:szCs w:val="22"/>
        </w:rPr>
        <w:t xml:space="preserve"> recess and lunchtime.</w:t>
      </w:r>
    </w:p>
    <w:p w14:paraId="277CB873" w14:textId="77777777" w:rsidR="007A3CE9" w:rsidRDefault="007A3CE9" w:rsidP="007A3CE9">
      <w:pPr>
        <w:pStyle w:val="Default"/>
        <w:ind w:left="720"/>
        <w:rPr>
          <w:rFonts w:cstheme="minorHAnsi"/>
        </w:rPr>
      </w:pPr>
    </w:p>
    <w:p w14:paraId="76BCE0BA" w14:textId="77777777" w:rsidR="007A3CE9" w:rsidRDefault="007A3CE9" w:rsidP="007A3CE9">
      <w:pPr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  <w:r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>Definitions</w:t>
      </w:r>
    </w:p>
    <w:p w14:paraId="47062E50" w14:textId="35F25965" w:rsidR="007A3CE9" w:rsidRDefault="007A3CE9" w:rsidP="007A3CE9">
      <w:pPr>
        <w:jc w:val="both"/>
        <w:outlineLvl w:val="1"/>
        <w:rPr>
          <w:rFonts w:eastAsiaTheme="majorEastAsia" w:cstheme="minorHAnsi"/>
          <w:b/>
          <w:caps/>
          <w:color w:val="5B9BD5" w:themeColor="accent1"/>
        </w:rPr>
      </w:pPr>
      <w:r>
        <w:rPr>
          <w:rFonts w:cstheme="minorHAnsi"/>
          <w:b/>
        </w:rPr>
        <w:t>A mobile</w:t>
      </w:r>
      <w:r>
        <w:rPr>
          <w:rFonts w:cstheme="minorHAnsi"/>
          <w:b/>
          <w:color w:val="000000"/>
        </w:rPr>
        <w:t xml:space="preserve"> phone </w:t>
      </w:r>
      <w:r>
        <w:rPr>
          <w:rFonts w:cstheme="minorHAnsi"/>
        </w:rPr>
        <w:t>is a telephone with access to a cellular (telecommunication) system, with or without a physical connection to a network</w:t>
      </w:r>
      <w:r w:rsidR="006428D5">
        <w:rPr>
          <w:rFonts w:cstheme="minorHAnsi"/>
        </w:rPr>
        <w:t>.</w:t>
      </w:r>
    </w:p>
    <w:p w14:paraId="532B9EE2" w14:textId="77777777" w:rsidR="007A3CE9" w:rsidRDefault="007A3CE9" w:rsidP="007A3CE9">
      <w:pPr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  <w:r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>Policy</w:t>
      </w:r>
    </w:p>
    <w:p w14:paraId="4F68FF01" w14:textId="1AE8F476" w:rsidR="007A3CE9" w:rsidRPr="006428D5" w:rsidRDefault="006428D5" w:rsidP="007A3CE9">
      <w:pPr>
        <w:jc w:val="both"/>
        <w:rPr>
          <w:rFonts w:cstheme="minorHAnsi"/>
        </w:rPr>
      </w:pPr>
      <w:r w:rsidRPr="006428D5">
        <w:rPr>
          <w:rFonts w:cstheme="minorHAnsi"/>
        </w:rPr>
        <w:t>Clayton South Primary School</w:t>
      </w:r>
      <w:r w:rsidR="007A3CE9" w:rsidRPr="006428D5">
        <w:rPr>
          <w:rFonts w:cstheme="minorHAnsi"/>
        </w:rPr>
        <w:t xml:space="preserve"> understands that students may bring a personal mobile phone to school, particularly if they are travelling independently to and from school.</w:t>
      </w:r>
    </w:p>
    <w:p w14:paraId="0A0BA4C8" w14:textId="22D1D797" w:rsidR="007A3CE9" w:rsidRDefault="007A3CE9" w:rsidP="007A3CE9">
      <w:pPr>
        <w:jc w:val="both"/>
        <w:rPr>
          <w:rFonts w:cstheme="minorHAnsi"/>
          <w:highlight w:val="yellow"/>
        </w:rPr>
      </w:pPr>
      <w:r w:rsidRPr="00135067">
        <w:rPr>
          <w:rFonts w:cstheme="minorHAnsi"/>
        </w:rPr>
        <w:t xml:space="preserve">At </w:t>
      </w:r>
      <w:r w:rsidR="006428D5" w:rsidRPr="006428D5">
        <w:rPr>
          <w:rFonts w:cstheme="minorHAnsi"/>
        </w:rPr>
        <w:t>Clayton South Primary School</w:t>
      </w:r>
      <w:r w:rsidRPr="006428D5">
        <w:rPr>
          <w:rFonts w:cstheme="minorHAnsi"/>
        </w:rPr>
        <w:t>:</w:t>
      </w:r>
    </w:p>
    <w:p w14:paraId="7BBD30D8" w14:textId="77777777" w:rsidR="007A3CE9" w:rsidRPr="00135067" w:rsidRDefault="007A3CE9" w:rsidP="007A3CE9">
      <w:pPr>
        <w:pStyle w:val="ListParagraph"/>
        <w:numPr>
          <w:ilvl w:val="0"/>
          <w:numId w:val="16"/>
        </w:numPr>
        <w:spacing w:after="0" w:line="240" w:lineRule="auto"/>
        <w:ind w:left="714" w:hanging="357"/>
        <w:jc w:val="both"/>
        <w:rPr>
          <w:rFonts w:cstheme="minorHAnsi"/>
        </w:rPr>
      </w:pPr>
      <w:r>
        <w:rPr>
          <w:rFonts w:cstheme="minorHAnsi"/>
        </w:rPr>
        <w:t>Students who choose to bring mobile phones to school must have them switched off and securely stored during school hours</w:t>
      </w:r>
    </w:p>
    <w:p w14:paraId="2407C468" w14:textId="77777777" w:rsidR="007A3CE9" w:rsidRDefault="007A3CE9" w:rsidP="007A3CE9">
      <w:pPr>
        <w:pStyle w:val="ListParagraph"/>
        <w:keepNext/>
        <w:keepLines/>
        <w:numPr>
          <w:ilvl w:val="0"/>
          <w:numId w:val="16"/>
        </w:numPr>
        <w:spacing w:after="0" w:line="240" w:lineRule="auto"/>
        <w:ind w:left="714" w:hanging="357"/>
        <w:jc w:val="both"/>
        <w:outlineLvl w:val="2"/>
        <w:rPr>
          <w:rFonts w:cstheme="minorHAnsi"/>
        </w:rPr>
      </w:pPr>
      <w:r>
        <w:rPr>
          <w:rFonts w:cstheme="minorHAnsi"/>
        </w:rPr>
        <w:t>Exceptions to this policy may be applied if certain conditions are met (see below for further information)</w:t>
      </w:r>
    </w:p>
    <w:p w14:paraId="5906A006" w14:textId="77777777" w:rsidR="007A3CE9" w:rsidRDefault="007A3CE9" w:rsidP="007A3CE9">
      <w:pPr>
        <w:pStyle w:val="Bullet1"/>
        <w:numPr>
          <w:ilvl w:val="0"/>
          <w:numId w:val="16"/>
        </w:numPr>
        <w:spacing w:after="0"/>
        <w:ind w:left="714" w:hanging="357"/>
        <w:rPr>
          <w:rFonts w:cstheme="minorHAnsi"/>
          <w:szCs w:val="22"/>
          <w:lang w:val="en-US"/>
        </w:rPr>
      </w:pPr>
      <w:r>
        <w:rPr>
          <w:rFonts w:cstheme="minorHAnsi"/>
          <w:szCs w:val="22"/>
          <w:lang w:val="en-US"/>
        </w:rPr>
        <w:t xml:space="preserve">When emergencies occur, parents or </w:t>
      </w:r>
      <w:proofErr w:type="spellStart"/>
      <w:r>
        <w:rPr>
          <w:rFonts w:cstheme="minorHAnsi"/>
          <w:szCs w:val="22"/>
          <w:lang w:val="en-US"/>
        </w:rPr>
        <w:t>carers</w:t>
      </w:r>
      <w:proofErr w:type="spellEnd"/>
      <w:r>
        <w:rPr>
          <w:rFonts w:cstheme="minorHAnsi"/>
          <w:szCs w:val="22"/>
          <w:lang w:val="en-US"/>
        </w:rPr>
        <w:t xml:space="preserve"> should reach their child by calling the school’s office.</w:t>
      </w:r>
    </w:p>
    <w:p w14:paraId="6E35E2A4" w14:textId="77777777" w:rsidR="00135067" w:rsidRDefault="00135067" w:rsidP="00135067">
      <w:pPr>
        <w:jc w:val="both"/>
        <w:rPr>
          <w:b/>
          <w:sz w:val="24"/>
          <w:szCs w:val="24"/>
        </w:rPr>
      </w:pPr>
    </w:p>
    <w:p w14:paraId="24448CF7" w14:textId="77777777" w:rsidR="007A3CE9" w:rsidRPr="00135067" w:rsidRDefault="007A3CE9" w:rsidP="00135067">
      <w:pPr>
        <w:jc w:val="both"/>
        <w:rPr>
          <w:b/>
          <w:sz w:val="24"/>
          <w:szCs w:val="24"/>
        </w:rPr>
      </w:pPr>
      <w:r w:rsidRPr="00135067">
        <w:rPr>
          <w:b/>
          <w:sz w:val="24"/>
          <w:szCs w:val="24"/>
        </w:rPr>
        <w:t xml:space="preserve">Personal mobile phone use </w:t>
      </w:r>
    </w:p>
    <w:p w14:paraId="74E09C0B" w14:textId="60EF6108" w:rsidR="007A3CE9" w:rsidRDefault="007A3CE9" w:rsidP="007A3CE9">
      <w:pPr>
        <w:jc w:val="both"/>
      </w:pPr>
      <w:r>
        <w:t xml:space="preserve">In accordance with the Department’s </w:t>
      </w:r>
      <w:hyperlink r:id="rId9" w:history="1">
        <w:r w:rsidR="00766B73" w:rsidRPr="00766B73">
          <w:rPr>
            <w:rStyle w:val="Hyperlink"/>
          </w:rPr>
          <w:t>Mobile Phones P</w:t>
        </w:r>
        <w:r w:rsidRPr="00766B73">
          <w:rPr>
            <w:rStyle w:val="Hyperlink"/>
          </w:rPr>
          <w:t>olicy</w:t>
        </w:r>
      </w:hyperlink>
      <w:r>
        <w:t xml:space="preserve"> issued by the Minister for Education, personal mobile phones must not be used at </w:t>
      </w:r>
      <w:r w:rsidR="006428D5" w:rsidRPr="006428D5">
        <w:t>Clayton South Primary School</w:t>
      </w:r>
      <w:r w:rsidRPr="006428D5">
        <w:t xml:space="preserve"> during</w:t>
      </w:r>
      <w:r>
        <w:t xml:space="preserve"> school hours, including lunchtime and recess, unless an exception has been granted.</w:t>
      </w:r>
    </w:p>
    <w:p w14:paraId="67CF5AAA" w14:textId="1A887469" w:rsidR="007A3CE9" w:rsidRDefault="007A3CE9" w:rsidP="00EB3CB5">
      <w:pPr>
        <w:jc w:val="both"/>
      </w:pPr>
      <w:r>
        <w:t xml:space="preserve">Where a student </w:t>
      </w:r>
      <w:proofErr w:type="gramStart"/>
      <w:r>
        <w:t>has been granted</w:t>
      </w:r>
      <w:proofErr w:type="gramEnd"/>
      <w:r>
        <w:t xml:space="preserve"> an exception, the student must </w:t>
      </w:r>
      <w:r w:rsidR="00EB3CB5">
        <w:t>use their mobile phone for the purpose for which the exception was granted, and in a safe, ethical and responsible manner.</w:t>
      </w:r>
    </w:p>
    <w:p w14:paraId="18D61197" w14:textId="77777777" w:rsidR="007A3CE9" w:rsidRPr="00135067" w:rsidRDefault="007A3CE9" w:rsidP="00135067">
      <w:pPr>
        <w:jc w:val="both"/>
        <w:rPr>
          <w:b/>
          <w:sz w:val="24"/>
          <w:szCs w:val="24"/>
        </w:rPr>
      </w:pPr>
      <w:r w:rsidRPr="00135067">
        <w:rPr>
          <w:b/>
          <w:sz w:val="24"/>
          <w:szCs w:val="24"/>
        </w:rPr>
        <w:t>Secure storage</w:t>
      </w:r>
    </w:p>
    <w:p w14:paraId="676D7B8F" w14:textId="0EECB25A" w:rsidR="007A3CE9" w:rsidRDefault="007A3CE9" w:rsidP="007A3CE9">
      <w:pPr>
        <w:pStyle w:val="paragraph"/>
        <w:spacing w:before="0" w:beforeAutospacing="0" w:after="0" w:afterAutospacing="0"/>
        <w:jc w:val="both"/>
        <w:textAlignment w:val="baseline"/>
        <w:rPr>
          <w:rStyle w:val="Hyperlink"/>
          <w:rFonts w:asciiTheme="minorHAnsi" w:hAnsiTheme="minorHAnsi" w:cstheme="minorHAnsi"/>
          <w:sz w:val="22"/>
          <w:szCs w:val="22"/>
        </w:rPr>
      </w:pPr>
      <w:r w:rsidRPr="006428D5">
        <w:rPr>
          <w:rFonts w:asciiTheme="minorHAnsi" w:hAnsiTheme="minorHAnsi" w:cstheme="minorHAnsi"/>
          <w:sz w:val="22"/>
          <w:szCs w:val="22"/>
        </w:rPr>
        <w:t>Mobile phones owned</w:t>
      </w:r>
      <w:r>
        <w:rPr>
          <w:rFonts w:asciiTheme="minorHAnsi" w:hAnsiTheme="minorHAnsi" w:cstheme="minorHAnsi"/>
          <w:sz w:val="22"/>
          <w:szCs w:val="22"/>
        </w:rPr>
        <w:t xml:space="preserve"> by students at </w:t>
      </w:r>
      <w:r w:rsidR="006428D5" w:rsidRPr="006428D5">
        <w:rPr>
          <w:rFonts w:asciiTheme="minorHAnsi" w:hAnsiTheme="minorHAnsi" w:cstheme="minorHAnsi"/>
          <w:sz w:val="22"/>
          <w:szCs w:val="22"/>
        </w:rPr>
        <w:t>Clayton South Primary School</w:t>
      </w:r>
      <w:r>
        <w:rPr>
          <w:rFonts w:asciiTheme="minorHAnsi" w:hAnsiTheme="minorHAnsi" w:cstheme="minorHAnsi"/>
          <w:sz w:val="22"/>
          <w:szCs w:val="22"/>
        </w:rPr>
        <w:t xml:space="preserve"> are considered valuable items and are brought to school at the owner’s (</w:t>
      </w:r>
      <w:proofErr w:type="gramStart"/>
      <w:r>
        <w:rPr>
          <w:rFonts w:asciiTheme="minorHAnsi" w:hAnsiTheme="minorHAnsi" w:cstheme="minorHAnsi"/>
          <w:sz w:val="22"/>
          <w:szCs w:val="22"/>
        </w:rPr>
        <w:t>student’s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or parent/carer’s) risk.  </w:t>
      </w:r>
      <w:r w:rsidRPr="006428D5">
        <w:rPr>
          <w:rFonts w:asciiTheme="minorHAnsi" w:hAnsiTheme="minorHAnsi" w:cstheme="minorHAnsi"/>
          <w:sz w:val="22"/>
          <w:szCs w:val="22"/>
        </w:rPr>
        <w:t>Students are encouraged not to bring a mobile phone to school unless there is a compelling reason to do so.</w:t>
      </w:r>
      <w:r>
        <w:rPr>
          <w:rFonts w:asciiTheme="minorHAnsi" w:hAnsiTheme="minorHAnsi" w:cstheme="minorHAnsi"/>
          <w:sz w:val="22"/>
          <w:szCs w:val="22"/>
        </w:rPr>
        <w:t xml:space="preserve">  Please note that </w:t>
      </w:r>
      <w:r w:rsidR="006428D5" w:rsidRPr="006428D5">
        <w:rPr>
          <w:rFonts w:asciiTheme="minorHAnsi" w:hAnsiTheme="minorHAnsi" w:cstheme="minorHAnsi"/>
          <w:sz w:val="22"/>
          <w:szCs w:val="22"/>
        </w:rPr>
        <w:t>Clayton South Primary School</w:t>
      </w:r>
      <w:r w:rsidRPr="006428D5">
        <w:rPr>
          <w:rFonts w:asciiTheme="minorHAnsi" w:hAnsiTheme="minorHAnsi" w:cstheme="minorHAnsi"/>
          <w:sz w:val="22"/>
          <w:szCs w:val="22"/>
        </w:rPr>
        <w:t xml:space="preserve"> does</w:t>
      </w:r>
      <w:r>
        <w:rPr>
          <w:rFonts w:asciiTheme="minorHAnsi" w:hAnsiTheme="minorHAnsi" w:cstheme="minorHAnsi"/>
          <w:sz w:val="22"/>
          <w:szCs w:val="22"/>
        </w:rPr>
        <w:t xml:space="preserve"> not have accident insurance for accidental property damage</w:t>
      </w:r>
      <w:r w:rsidR="00074E00">
        <w:rPr>
          <w:rFonts w:asciiTheme="minorHAnsi" w:hAnsiTheme="minorHAnsi" w:cstheme="minorHAnsi"/>
          <w:sz w:val="22"/>
          <w:szCs w:val="22"/>
        </w:rPr>
        <w:t xml:space="preserve"> or theft</w:t>
      </w:r>
      <w:r>
        <w:rPr>
          <w:rFonts w:asciiTheme="minorHAnsi" w:hAnsiTheme="minorHAnsi" w:cstheme="minorHAnsi"/>
          <w:sz w:val="22"/>
          <w:szCs w:val="22"/>
        </w:rPr>
        <w:t xml:space="preserve">. Students and their parents/carers are encouraged to obtain appropriate insurance for valuable items.  Refer to </w:t>
      </w:r>
      <w:r w:rsidRPr="006428D5">
        <w:rPr>
          <w:rFonts w:asciiTheme="minorHAnsi" w:hAnsiTheme="minorHAnsi" w:cstheme="minorHAnsi"/>
          <w:sz w:val="22"/>
          <w:szCs w:val="22"/>
        </w:rPr>
        <w:t xml:space="preserve">the </w:t>
      </w:r>
      <w:r w:rsidR="006428D5" w:rsidRPr="006428D5">
        <w:rPr>
          <w:rFonts w:asciiTheme="minorHAnsi" w:hAnsiTheme="minorHAnsi" w:cstheme="minorHAnsi"/>
          <w:sz w:val="22"/>
          <w:szCs w:val="22"/>
        </w:rPr>
        <w:t>Clayton South Primary School</w:t>
      </w:r>
      <w:r w:rsidRPr="006428D5">
        <w:rPr>
          <w:rFonts w:asciiTheme="minorHAnsi" w:hAnsiTheme="minorHAnsi" w:cstheme="minorHAnsi"/>
          <w:sz w:val="22"/>
          <w:szCs w:val="22"/>
        </w:rPr>
        <w:t xml:space="preserve">’s Personal Property Policy AND/OR the Department’s </w:t>
      </w:r>
      <w:hyperlink r:id="rId10" w:history="1">
        <w:r w:rsidRPr="006428D5">
          <w:rPr>
            <w:rStyle w:val="Hyperlink"/>
            <w:rFonts w:asciiTheme="minorHAnsi" w:hAnsiTheme="minorHAnsi" w:cstheme="minorHAnsi"/>
            <w:sz w:val="22"/>
            <w:szCs w:val="22"/>
            <w:lang w:val="en" w:eastAsia="en-AU"/>
          </w:rPr>
          <w:t>Personal Goods</w:t>
        </w:r>
      </w:hyperlink>
      <w:r w:rsidRPr="006428D5">
        <w:rPr>
          <w:rStyle w:val="Hyperlink"/>
          <w:rFonts w:asciiTheme="minorHAnsi" w:hAnsiTheme="minorHAnsi" w:cstheme="minorHAnsi"/>
          <w:sz w:val="22"/>
          <w:szCs w:val="22"/>
          <w:lang w:val="en" w:eastAsia="en-AU"/>
        </w:rPr>
        <w:t xml:space="preserve"> policy</w:t>
      </w:r>
    </w:p>
    <w:p w14:paraId="6E2A1582" w14:textId="47288FF3" w:rsidR="007A3CE9" w:rsidRDefault="007A3CE9" w:rsidP="007A3CE9">
      <w:pPr>
        <w:spacing w:before="120" w:after="240"/>
        <w:jc w:val="both"/>
      </w:pPr>
      <w:r>
        <w:rPr>
          <w:rFonts w:cstheme="minorHAnsi"/>
        </w:rPr>
        <w:lastRenderedPageBreak/>
        <w:t xml:space="preserve">Where students bring a mobile phone to </w:t>
      </w:r>
      <w:r w:rsidRPr="006428D5">
        <w:rPr>
          <w:rFonts w:cstheme="minorHAnsi"/>
        </w:rPr>
        <w:t xml:space="preserve">school, </w:t>
      </w:r>
      <w:r w:rsidR="006428D5" w:rsidRPr="006428D5">
        <w:rPr>
          <w:rFonts w:cstheme="minorHAnsi"/>
        </w:rPr>
        <w:t>Clayton South Primary School</w:t>
      </w:r>
      <w:r w:rsidRPr="006428D5">
        <w:rPr>
          <w:rFonts w:cstheme="minorHAnsi"/>
        </w:rPr>
        <w:t xml:space="preserve"> will</w:t>
      </w:r>
      <w:r>
        <w:rPr>
          <w:rFonts w:cstheme="minorHAnsi"/>
        </w:rPr>
        <w:t xml:space="preserve"> provide secure storage. </w:t>
      </w:r>
      <w:r w:rsidRPr="006428D5">
        <w:rPr>
          <w:rFonts w:cstheme="minorHAnsi"/>
        </w:rPr>
        <w:t xml:space="preserve">Secure storage is storage that </w:t>
      </w:r>
      <w:proofErr w:type="gramStart"/>
      <w:r w:rsidRPr="006428D5">
        <w:rPr>
          <w:rFonts w:cstheme="minorHAnsi"/>
        </w:rPr>
        <w:t>cannot be readily accessed</w:t>
      </w:r>
      <w:proofErr w:type="gramEnd"/>
      <w:r w:rsidRPr="006428D5">
        <w:rPr>
          <w:rFonts w:cstheme="minorHAnsi"/>
        </w:rPr>
        <w:t xml:space="preserve"> by those without permission to do so. At </w:t>
      </w:r>
      <w:r w:rsidR="006428D5" w:rsidRPr="006428D5">
        <w:rPr>
          <w:rFonts w:cstheme="minorHAnsi"/>
        </w:rPr>
        <w:t xml:space="preserve">Clayton South Primary </w:t>
      </w:r>
      <w:proofErr w:type="gramStart"/>
      <w:r w:rsidR="006428D5" w:rsidRPr="006428D5">
        <w:rPr>
          <w:rFonts w:cstheme="minorHAnsi"/>
        </w:rPr>
        <w:t>School</w:t>
      </w:r>
      <w:proofErr w:type="gramEnd"/>
      <w:r w:rsidRPr="006428D5">
        <w:rPr>
          <w:rFonts w:cstheme="minorHAnsi"/>
        </w:rPr>
        <w:t xml:space="preserve"> students</w:t>
      </w:r>
      <w:r>
        <w:rPr>
          <w:rFonts w:cstheme="minorHAnsi"/>
        </w:rPr>
        <w:t xml:space="preserve"> are required to store their phones </w:t>
      </w:r>
      <w:r w:rsidR="006428D5">
        <w:rPr>
          <w:rFonts w:cstheme="minorHAnsi"/>
        </w:rPr>
        <w:t xml:space="preserve">in the Administration Office, and it will be locked away during school hours. The mobile phone </w:t>
      </w:r>
      <w:proofErr w:type="gramStart"/>
      <w:r w:rsidR="006428D5">
        <w:rPr>
          <w:rFonts w:cstheme="minorHAnsi"/>
        </w:rPr>
        <w:t>can be collected</w:t>
      </w:r>
      <w:proofErr w:type="gramEnd"/>
      <w:r w:rsidR="006428D5">
        <w:rPr>
          <w:rFonts w:cstheme="minorHAnsi"/>
        </w:rPr>
        <w:t xml:space="preserve"> from the Administration Office after 3:30pm.</w:t>
      </w:r>
    </w:p>
    <w:p w14:paraId="5F880008" w14:textId="77777777" w:rsidR="007A3CE9" w:rsidRPr="00135067" w:rsidRDefault="007A3CE9" w:rsidP="00135067">
      <w:pPr>
        <w:jc w:val="both"/>
        <w:rPr>
          <w:b/>
          <w:sz w:val="24"/>
          <w:szCs w:val="24"/>
        </w:rPr>
      </w:pPr>
      <w:r w:rsidRPr="00135067">
        <w:rPr>
          <w:b/>
          <w:sz w:val="24"/>
          <w:szCs w:val="24"/>
        </w:rPr>
        <w:t>Enforcement</w:t>
      </w:r>
    </w:p>
    <w:p w14:paraId="5552C37F" w14:textId="07DD60AE" w:rsidR="00B43A01" w:rsidRDefault="007A3CE9" w:rsidP="007A3CE9">
      <w:pPr>
        <w:jc w:val="both"/>
        <w:rPr>
          <w:rFonts w:cstheme="minorHAnsi"/>
          <w:highlight w:val="yellow"/>
        </w:rPr>
      </w:pPr>
      <w:r>
        <w:rPr>
          <w:rFonts w:cstheme="minorHAnsi"/>
        </w:rPr>
        <w:t xml:space="preserve">Students who use their personal mobile phones inappropriately </w:t>
      </w:r>
      <w:r w:rsidRPr="006428D5">
        <w:rPr>
          <w:rFonts w:cstheme="minorHAnsi"/>
        </w:rPr>
        <w:t xml:space="preserve">at </w:t>
      </w:r>
      <w:r w:rsidR="006428D5" w:rsidRPr="006428D5">
        <w:rPr>
          <w:rFonts w:cstheme="minorHAnsi"/>
        </w:rPr>
        <w:t>Clayton South Primary School</w:t>
      </w:r>
      <w:r w:rsidRPr="006428D5">
        <w:rPr>
          <w:rFonts w:cstheme="minorHAnsi"/>
        </w:rPr>
        <w:t xml:space="preserve"> may be issued with consequences consistent with our school’s existing student engagement polices</w:t>
      </w:r>
      <w:r>
        <w:rPr>
          <w:rFonts w:cstheme="minorHAnsi"/>
        </w:rPr>
        <w:t xml:space="preserve"> </w:t>
      </w:r>
      <w:r w:rsidRPr="006428D5">
        <w:rPr>
          <w:rFonts w:cstheme="minorHAnsi"/>
          <w:i/>
        </w:rPr>
        <w:t>e.g. Student Wellbeing and Engagement</w:t>
      </w:r>
      <w:r w:rsidRPr="006428D5">
        <w:rPr>
          <w:rFonts w:cstheme="minorHAnsi"/>
        </w:rPr>
        <w:t xml:space="preserve"> and/or</w:t>
      </w:r>
      <w:r w:rsidR="000958D8" w:rsidRPr="006428D5">
        <w:rPr>
          <w:rFonts w:cstheme="minorHAnsi"/>
        </w:rPr>
        <w:t xml:space="preserve"> </w:t>
      </w:r>
      <w:r w:rsidR="000958D8" w:rsidRPr="006428D5">
        <w:rPr>
          <w:rFonts w:cstheme="minorHAnsi"/>
          <w:i/>
        </w:rPr>
        <w:t>Code of Conduct</w:t>
      </w:r>
      <w:r w:rsidR="000958D8" w:rsidRPr="006428D5">
        <w:rPr>
          <w:rFonts w:cstheme="minorHAnsi"/>
        </w:rPr>
        <w:t xml:space="preserve"> or</w:t>
      </w:r>
      <w:r w:rsidRPr="006428D5">
        <w:rPr>
          <w:rFonts w:cstheme="minorHAnsi"/>
        </w:rPr>
        <w:t xml:space="preserve"> </w:t>
      </w:r>
      <w:r w:rsidRPr="006428D5">
        <w:rPr>
          <w:rFonts w:cstheme="minorHAnsi"/>
          <w:i/>
        </w:rPr>
        <w:t xml:space="preserve">Bullying </w:t>
      </w:r>
      <w:r w:rsidR="00E227EF" w:rsidRPr="006428D5">
        <w:rPr>
          <w:rFonts w:cstheme="minorHAnsi"/>
        </w:rPr>
        <w:t>policies.</w:t>
      </w:r>
      <w:r w:rsidR="00B43A01" w:rsidRPr="006428D5">
        <w:rPr>
          <w:rFonts w:cstheme="minorHAnsi"/>
        </w:rPr>
        <w:t xml:space="preserve"> </w:t>
      </w:r>
    </w:p>
    <w:p w14:paraId="3E49E1A5" w14:textId="2ABCA0AE" w:rsidR="00B43A01" w:rsidRPr="006428D5" w:rsidRDefault="00B43A01" w:rsidP="00B43A01">
      <w:pPr>
        <w:jc w:val="both"/>
      </w:pPr>
      <w:r w:rsidRPr="006428D5">
        <w:rPr>
          <w:rFonts w:cstheme="minorHAnsi"/>
        </w:rPr>
        <w:t>At</w:t>
      </w:r>
      <w:r w:rsidRPr="006428D5">
        <w:t xml:space="preserve"> </w:t>
      </w:r>
      <w:r w:rsidR="006428D5" w:rsidRPr="006428D5">
        <w:t xml:space="preserve">Clayton South Primary </w:t>
      </w:r>
      <w:proofErr w:type="gramStart"/>
      <w:r w:rsidR="006428D5" w:rsidRPr="006428D5">
        <w:t>School</w:t>
      </w:r>
      <w:proofErr w:type="gramEnd"/>
      <w:r w:rsidRPr="006428D5">
        <w:t xml:space="preserve"> inappropriate use of mobile phones is </w:t>
      </w:r>
      <w:r w:rsidRPr="006428D5">
        <w:rPr>
          <w:b/>
        </w:rPr>
        <w:t>any use during school hours</w:t>
      </w:r>
      <w:r w:rsidRPr="006428D5">
        <w:t xml:space="preserve">, </w:t>
      </w:r>
      <w:r w:rsidR="000958D8" w:rsidRPr="006428D5">
        <w:t xml:space="preserve">unless an exception has been granted, </w:t>
      </w:r>
      <w:r w:rsidRPr="006428D5">
        <w:t>and particularly use</w:t>
      </w:r>
      <w:r w:rsidR="000958D8" w:rsidRPr="006428D5">
        <w:t xml:space="preserve"> of a mobile phone:</w:t>
      </w:r>
    </w:p>
    <w:p w14:paraId="33623A01" w14:textId="77777777" w:rsidR="00B43A01" w:rsidRPr="006428D5" w:rsidRDefault="00B43A01" w:rsidP="00B43A01">
      <w:pPr>
        <w:pStyle w:val="ListParagraph"/>
        <w:numPr>
          <w:ilvl w:val="0"/>
          <w:numId w:val="5"/>
        </w:numPr>
        <w:jc w:val="both"/>
      </w:pPr>
      <w:r w:rsidRPr="006428D5">
        <w:t xml:space="preserve">in any way that disrupts the learning of others </w:t>
      </w:r>
    </w:p>
    <w:p w14:paraId="5A5801A4" w14:textId="77777777" w:rsidR="00B43A01" w:rsidRPr="006428D5" w:rsidRDefault="00B43A01" w:rsidP="00B43A01">
      <w:pPr>
        <w:pStyle w:val="ListParagraph"/>
        <w:numPr>
          <w:ilvl w:val="0"/>
          <w:numId w:val="5"/>
        </w:numPr>
        <w:jc w:val="both"/>
      </w:pPr>
      <w:r w:rsidRPr="006428D5">
        <w:t>to send inappropriate, harassing or threatening messages or phone calls</w:t>
      </w:r>
    </w:p>
    <w:p w14:paraId="7D43E324" w14:textId="77777777" w:rsidR="00B43A01" w:rsidRPr="006428D5" w:rsidRDefault="00B43A01" w:rsidP="00B43A01">
      <w:pPr>
        <w:pStyle w:val="ListParagraph"/>
        <w:numPr>
          <w:ilvl w:val="0"/>
          <w:numId w:val="5"/>
        </w:numPr>
        <w:tabs>
          <w:tab w:val="left" w:pos="7230"/>
        </w:tabs>
        <w:jc w:val="both"/>
      </w:pPr>
      <w:r w:rsidRPr="006428D5">
        <w:t>to engage in inappropriate social media use including cyber bullying</w:t>
      </w:r>
    </w:p>
    <w:p w14:paraId="306DD1DE" w14:textId="77777777" w:rsidR="00B43A01" w:rsidRPr="006428D5" w:rsidRDefault="00B43A01" w:rsidP="00B43A01">
      <w:pPr>
        <w:pStyle w:val="ListParagraph"/>
        <w:numPr>
          <w:ilvl w:val="0"/>
          <w:numId w:val="5"/>
        </w:numPr>
        <w:jc w:val="both"/>
      </w:pPr>
      <w:r w:rsidRPr="006428D5">
        <w:t>to capture video or images of people, including students, teachers and members of the school community without their permission</w:t>
      </w:r>
    </w:p>
    <w:p w14:paraId="0018F9CF" w14:textId="77777777" w:rsidR="00B43A01" w:rsidRPr="006428D5" w:rsidRDefault="00B43A01" w:rsidP="00B43A01">
      <w:pPr>
        <w:pStyle w:val="ListParagraph"/>
        <w:numPr>
          <w:ilvl w:val="0"/>
          <w:numId w:val="5"/>
        </w:numPr>
        <w:jc w:val="both"/>
      </w:pPr>
      <w:r w:rsidRPr="006428D5">
        <w:t>to capture video or images in the school toilets, changing rooms, swimming pools and gyms</w:t>
      </w:r>
    </w:p>
    <w:p w14:paraId="59342A9A" w14:textId="77777777" w:rsidR="00B43A01" w:rsidRPr="006428D5" w:rsidRDefault="00B43A01" w:rsidP="00B43A01">
      <w:pPr>
        <w:pStyle w:val="ListParagraph"/>
        <w:numPr>
          <w:ilvl w:val="0"/>
          <w:numId w:val="5"/>
        </w:numPr>
        <w:jc w:val="both"/>
      </w:pPr>
      <w:r w:rsidRPr="006428D5">
        <w:t>during exams and assessments</w:t>
      </w:r>
    </w:p>
    <w:p w14:paraId="3EBAFD0D" w14:textId="77777777" w:rsidR="007A3CE9" w:rsidRDefault="007A3CE9" w:rsidP="007A3CE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Exceptions </w:t>
      </w:r>
    </w:p>
    <w:p w14:paraId="268AAD79" w14:textId="77777777" w:rsidR="00BC2EB2" w:rsidRPr="00BC2EB2" w:rsidRDefault="00BC2EB2" w:rsidP="00BC2EB2">
      <w:pPr>
        <w:spacing w:before="120" w:after="120" w:line="240" w:lineRule="auto"/>
        <w:jc w:val="both"/>
        <w:rPr>
          <w:rFonts w:cstheme="minorHAnsi"/>
        </w:rPr>
      </w:pPr>
      <w:r w:rsidRPr="00BC2EB2">
        <w:rPr>
          <w:rFonts w:cstheme="minorHAnsi"/>
        </w:rPr>
        <w:t>Exceptions to the policy:</w:t>
      </w:r>
    </w:p>
    <w:p w14:paraId="312DB4F4" w14:textId="77777777" w:rsidR="00BC2EB2" w:rsidRPr="00BC2EB2" w:rsidRDefault="00BC2EB2" w:rsidP="00BC2EB2">
      <w:pPr>
        <w:pStyle w:val="ListParagraph"/>
        <w:numPr>
          <w:ilvl w:val="0"/>
          <w:numId w:val="10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BC2EB2">
        <w:rPr>
          <w:rFonts w:cstheme="minorHAnsi"/>
        </w:rPr>
        <w:t>may be applied during school hours if certain conditions are met, specifically,</w:t>
      </w:r>
    </w:p>
    <w:p w14:paraId="4183BEBF" w14:textId="77777777" w:rsidR="00BC2EB2" w:rsidRPr="00BC2EB2" w:rsidRDefault="00BC2EB2" w:rsidP="00BC2EB2">
      <w:pPr>
        <w:pStyle w:val="ListParagraph"/>
        <w:numPr>
          <w:ilvl w:val="1"/>
          <w:numId w:val="10"/>
        </w:numPr>
        <w:spacing w:after="0" w:line="240" w:lineRule="auto"/>
        <w:jc w:val="both"/>
        <w:rPr>
          <w:rFonts w:cstheme="minorHAnsi"/>
        </w:rPr>
      </w:pPr>
      <w:r w:rsidRPr="00BC2EB2">
        <w:rPr>
          <w:rFonts w:cstheme="minorHAnsi"/>
        </w:rPr>
        <w:t>Health and wellbeing-related exceptions</w:t>
      </w:r>
      <w:r w:rsidRPr="004B6568">
        <w:rPr>
          <w:rFonts w:cstheme="minorHAnsi"/>
        </w:rPr>
        <w:t>;</w:t>
      </w:r>
      <w:r w:rsidRPr="00BC2EB2">
        <w:rPr>
          <w:rFonts w:cstheme="minorHAnsi"/>
        </w:rPr>
        <w:t xml:space="preserve"> and</w:t>
      </w:r>
    </w:p>
    <w:p w14:paraId="76397183" w14:textId="77777777" w:rsidR="00BC2EB2" w:rsidRPr="00BC2EB2" w:rsidRDefault="00BC2EB2" w:rsidP="00BC2EB2">
      <w:pPr>
        <w:pStyle w:val="ListParagraph"/>
        <w:numPr>
          <w:ilvl w:val="1"/>
          <w:numId w:val="10"/>
        </w:numPr>
        <w:spacing w:after="0" w:line="240" w:lineRule="auto"/>
        <w:jc w:val="both"/>
        <w:rPr>
          <w:rFonts w:cstheme="minorHAnsi"/>
        </w:rPr>
      </w:pPr>
      <w:r w:rsidRPr="00BC2EB2">
        <w:rPr>
          <w:rFonts w:cstheme="minorHAnsi"/>
        </w:rPr>
        <w:t>Exceptions related to managing risk when students are offsite</w:t>
      </w:r>
      <w:r w:rsidR="00766B73">
        <w:rPr>
          <w:rFonts w:cstheme="minorHAnsi"/>
        </w:rPr>
        <w:t>.</w:t>
      </w:r>
    </w:p>
    <w:p w14:paraId="14C49D69" w14:textId="47525729" w:rsidR="00BC2EB2" w:rsidRPr="00BC2EB2" w:rsidRDefault="00BC2EB2" w:rsidP="00BC2EB2">
      <w:pPr>
        <w:pStyle w:val="ListParagraph"/>
        <w:numPr>
          <w:ilvl w:val="0"/>
          <w:numId w:val="10"/>
        </w:numPr>
        <w:spacing w:before="120" w:after="120" w:line="240" w:lineRule="auto"/>
        <w:contextualSpacing w:val="0"/>
        <w:jc w:val="both"/>
        <w:rPr>
          <w:rFonts w:cstheme="minorHAnsi"/>
        </w:rPr>
      </w:pPr>
      <w:proofErr w:type="gramStart"/>
      <w:r w:rsidRPr="00BC2EB2">
        <w:rPr>
          <w:rFonts w:cstheme="minorHAnsi"/>
        </w:rPr>
        <w:t>can</w:t>
      </w:r>
      <w:proofErr w:type="gramEnd"/>
      <w:r w:rsidRPr="00BC2EB2">
        <w:rPr>
          <w:rFonts w:cstheme="minorHAnsi"/>
        </w:rPr>
        <w:t xml:space="preserve"> be granted by the principal, or by </w:t>
      </w:r>
      <w:r w:rsidR="00546E19">
        <w:rPr>
          <w:rFonts w:cstheme="minorHAnsi"/>
        </w:rPr>
        <w:t>the</w:t>
      </w:r>
      <w:r w:rsidRPr="00BC2EB2">
        <w:rPr>
          <w:rFonts w:cstheme="minorHAnsi"/>
        </w:rPr>
        <w:t xml:space="preserve"> teacher</w:t>
      </w:r>
      <w:r w:rsidR="00546E19">
        <w:rPr>
          <w:rFonts w:cstheme="minorHAnsi"/>
        </w:rPr>
        <w:t xml:space="preserve"> for that class</w:t>
      </w:r>
      <w:r w:rsidRPr="00BC2EB2">
        <w:rPr>
          <w:rFonts w:cstheme="minorHAnsi"/>
        </w:rPr>
        <w:t xml:space="preserve">, in accordance with the Department’s </w:t>
      </w:r>
      <w:hyperlink r:id="rId11" w:history="1">
        <w:r w:rsidR="00B45280" w:rsidRPr="00766B73">
          <w:rPr>
            <w:rStyle w:val="Hyperlink"/>
          </w:rPr>
          <w:t>Mobile Phones Policy</w:t>
        </w:r>
      </w:hyperlink>
      <w:r w:rsidR="00546E19">
        <w:rPr>
          <w:rFonts w:cstheme="minorHAnsi"/>
        </w:rPr>
        <w:t xml:space="preserve">. </w:t>
      </w:r>
    </w:p>
    <w:p w14:paraId="55D7917F" w14:textId="77777777" w:rsidR="00546E19" w:rsidRDefault="00546E19" w:rsidP="00070F25">
      <w:pPr>
        <w:spacing w:before="120" w:after="120" w:line="240" w:lineRule="auto"/>
        <w:jc w:val="both"/>
        <w:rPr>
          <w:rFonts w:cstheme="minorHAnsi"/>
        </w:rPr>
      </w:pPr>
      <w:r w:rsidRPr="00070F25">
        <w:rPr>
          <w:rFonts w:cstheme="minorHAnsi"/>
        </w:rPr>
        <w:t>Th</w:t>
      </w:r>
      <w:r w:rsidR="00070F25">
        <w:rPr>
          <w:rFonts w:cstheme="minorHAnsi"/>
        </w:rPr>
        <w:t>e</w:t>
      </w:r>
      <w:r w:rsidR="00766B73">
        <w:rPr>
          <w:rFonts w:cstheme="minorHAnsi"/>
        </w:rPr>
        <w:t xml:space="preserve"> three</w:t>
      </w:r>
      <w:r w:rsidRPr="00070F25">
        <w:rPr>
          <w:rFonts w:cstheme="minorHAnsi"/>
        </w:rPr>
        <w:t xml:space="preserve"> categories of exceptions</w:t>
      </w:r>
      <w:r w:rsidR="00070F25">
        <w:rPr>
          <w:rFonts w:cstheme="minorHAnsi"/>
        </w:rPr>
        <w:t xml:space="preserve"> allowed under the Department’s </w:t>
      </w:r>
      <w:hyperlink r:id="rId12" w:history="1">
        <w:r w:rsidR="00766B73" w:rsidRPr="00766B73">
          <w:rPr>
            <w:rStyle w:val="Hyperlink"/>
          </w:rPr>
          <w:t>Mobile Phones Policy</w:t>
        </w:r>
      </w:hyperlink>
      <w:r w:rsidR="00766B73">
        <w:t xml:space="preserve"> </w:t>
      </w:r>
      <w:r w:rsidR="00070F25">
        <w:rPr>
          <w:rFonts w:cstheme="minorHAnsi"/>
        </w:rPr>
        <w:t>are</w:t>
      </w:r>
      <w:r w:rsidRPr="00070F25">
        <w:rPr>
          <w:rFonts w:cstheme="minorHAnsi"/>
        </w:rPr>
        <w:t>:</w:t>
      </w:r>
    </w:p>
    <w:p w14:paraId="4ABD1003" w14:textId="77777777" w:rsidR="00766B73" w:rsidRPr="00766B73" w:rsidRDefault="00766B73" w:rsidP="00766B73">
      <w:pPr>
        <w:spacing w:before="120"/>
        <w:rPr>
          <w:rFonts w:cstheme="minorHAnsi"/>
          <w:b/>
          <w:i/>
          <w:color w:val="2E74B5" w:themeColor="accent1" w:themeShade="BF"/>
        </w:rPr>
      </w:pPr>
      <w:r w:rsidRPr="00766B73">
        <w:rPr>
          <w:rFonts w:cstheme="minorHAnsi"/>
          <w:b/>
          <w:i/>
          <w:color w:val="2E74B5" w:themeColor="accent1" w:themeShade="BF"/>
        </w:rPr>
        <w:t>1. Learning-related exceptions</w:t>
      </w:r>
    </w:p>
    <w:tbl>
      <w:tblPr>
        <w:tblStyle w:val="GridTable1Light-Accent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8"/>
        <w:gridCol w:w="4158"/>
      </w:tblGrid>
      <w:tr w:rsidR="00766B73" w:rsidRPr="00835A9B" w14:paraId="6FF0CFCF" w14:textId="77777777" w:rsidTr="00766B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pct"/>
            <w:tcBorders>
              <w:bottom w:val="none" w:sz="0" w:space="0" w:color="auto"/>
            </w:tcBorders>
            <w:shd w:val="clear" w:color="auto" w:fill="DEEAF6" w:themeFill="accent1" w:themeFillTint="33"/>
          </w:tcPr>
          <w:p w14:paraId="521C2937" w14:textId="77777777" w:rsidR="00766B73" w:rsidRPr="00766B73" w:rsidRDefault="00766B73" w:rsidP="0058345B">
            <w:pPr>
              <w:spacing w:before="120"/>
              <w:rPr>
                <w:rFonts w:cstheme="minorHAnsi"/>
                <w:sz w:val="22"/>
                <w:szCs w:val="22"/>
              </w:rPr>
            </w:pPr>
            <w:r w:rsidRPr="00766B73">
              <w:rPr>
                <w:rFonts w:cstheme="minorHAnsi"/>
                <w:sz w:val="22"/>
                <w:szCs w:val="22"/>
              </w:rPr>
              <w:t>Specific exception</w:t>
            </w:r>
          </w:p>
        </w:tc>
        <w:tc>
          <w:tcPr>
            <w:tcW w:w="2306" w:type="pct"/>
            <w:tcBorders>
              <w:bottom w:val="none" w:sz="0" w:space="0" w:color="auto"/>
            </w:tcBorders>
            <w:shd w:val="clear" w:color="auto" w:fill="DEEAF6" w:themeFill="accent1" w:themeFillTint="33"/>
          </w:tcPr>
          <w:p w14:paraId="1D6612ED" w14:textId="77777777" w:rsidR="00766B73" w:rsidRPr="00766B73" w:rsidRDefault="00766B73" w:rsidP="0058345B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766B73">
              <w:rPr>
                <w:rFonts w:cstheme="minorHAnsi"/>
                <w:sz w:val="22"/>
                <w:szCs w:val="22"/>
              </w:rPr>
              <w:t>Documentation</w:t>
            </w:r>
          </w:p>
        </w:tc>
      </w:tr>
      <w:tr w:rsidR="00766B73" w:rsidRPr="00835A9B" w14:paraId="7FE861FE" w14:textId="77777777" w:rsidTr="0058345B">
        <w:trPr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pct"/>
          </w:tcPr>
          <w:p w14:paraId="04611D82" w14:textId="77777777" w:rsidR="00766B73" w:rsidRPr="00766B73" w:rsidRDefault="00766B73" w:rsidP="0058345B">
            <w:pPr>
              <w:spacing w:before="120"/>
              <w:rPr>
                <w:rFonts w:cstheme="minorHAnsi"/>
                <w:b w:val="0"/>
                <w:sz w:val="22"/>
                <w:szCs w:val="22"/>
              </w:rPr>
            </w:pPr>
            <w:r w:rsidRPr="00F16A1F">
              <w:rPr>
                <w:rFonts w:cstheme="minorHAnsi"/>
                <w:b w:val="0"/>
                <w:sz w:val="22"/>
                <w:szCs w:val="22"/>
              </w:rPr>
              <w:t>For specific learning activities (class-based exception)</w:t>
            </w:r>
          </w:p>
        </w:tc>
        <w:tc>
          <w:tcPr>
            <w:tcW w:w="2306" w:type="pct"/>
          </w:tcPr>
          <w:p w14:paraId="1CB5A785" w14:textId="77777777" w:rsidR="00766B73" w:rsidRPr="006428D5" w:rsidRDefault="00766B73" w:rsidP="0058345B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2"/>
                <w:szCs w:val="22"/>
              </w:rPr>
            </w:pPr>
            <w:r w:rsidRPr="006428D5">
              <w:rPr>
                <w:rFonts w:cstheme="minorHAnsi"/>
                <w:bCs/>
                <w:sz w:val="22"/>
                <w:szCs w:val="22"/>
              </w:rPr>
              <w:t>Unit of work, learning sequence</w:t>
            </w:r>
          </w:p>
        </w:tc>
      </w:tr>
      <w:tr w:rsidR="00766B73" w:rsidRPr="00835A9B" w14:paraId="4665DCD2" w14:textId="77777777" w:rsidTr="0058345B">
        <w:trPr>
          <w:trHeight w:val="7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pct"/>
          </w:tcPr>
          <w:p w14:paraId="110454D2" w14:textId="77777777" w:rsidR="00766B73" w:rsidRPr="00766B73" w:rsidRDefault="00766B73" w:rsidP="0058345B">
            <w:pPr>
              <w:spacing w:before="120"/>
              <w:rPr>
                <w:rFonts w:cstheme="minorHAnsi"/>
                <w:b w:val="0"/>
                <w:sz w:val="22"/>
                <w:szCs w:val="22"/>
              </w:rPr>
            </w:pPr>
            <w:r w:rsidRPr="00766B73">
              <w:rPr>
                <w:rFonts w:cstheme="minorHAnsi"/>
                <w:b w:val="0"/>
                <w:sz w:val="22"/>
                <w:szCs w:val="22"/>
              </w:rPr>
              <w:t xml:space="preserve">For students for whom a reasonable adjustment to a learning program is needed because of a disability or learning difficulty </w:t>
            </w:r>
          </w:p>
        </w:tc>
        <w:tc>
          <w:tcPr>
            <w:tcW w:w="2306" w:type="pct"/>
          </w:tcPr>
          <w:p w14:paraId="6E36C664" w14:textId="77777777" w:rsidR="00766B73" w:rsidRPr="006428D5" w:rsidRDefault="00766B73" w:rsidP="0058345B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2"/>
                <w:szCs w:val="22"/>
              </w:rPr>
            </w:pPr>
            <w:r w:rsidRPr="006428D5">
              <w:rPr>
                <w:rFonts w:cstheme="minorHAnsi"/>
                <w:bCs/>
                <w:sz w:val="22"/>
                <w:szCs w:val="22"/>
              </w:rPr>
              <w:t>Individual Learning Plan, Individual Education Plan</w:t>
            </w:r>
          </w:p>
        </w:tc>
      </w:tr>
    </w:tbl>
    <w:p w14:paraId="4CD52CBF" w14:textId="77777777" w:rsidR="00766B73" w:rsidRDefault="00766B73" w:rsidP="00546E19">
      <w:pPr>
        <w:spacing w:before="120"/>
        <w:rPr>
          <w:rFonts w:cstheme="minorHAnsi"/>
          <w:b/>
          <w:i/>
          <w:color w:val="2E74B5" w:themeColor="accent1" w:themeShade="BF"/>
        </w:rPr>
      </w:pPr>
    </w:p>
    <w:p w14:paraId="292267AA" w14:textId="77777777" w:rsidR="00546E19" w:rsidRPr="00546E19" w:rsidRDefault="00766B73" w:rsidP="00546E19">
      <w:pPr>
        <w:spacing w:before="120"/>
        <w:rPr>
          <w:rFonts w:cstheme="minorHAnsi"/>
          <w:b/>
          <w:i/>
          <w:color w:val="2E74B5" w:themeColor="accent1" w:themeShade="BF"/>
        </w:rPr>
      </w:pPr>
      <w:r>
        <w:rPr>
          <w:rFonts w:cstheme="minorHAnsi"/>
          <w:b/>
          <w:i/>
          <w:color w:val="2E74B5" w:themeColor="accent1" w:themeShade="BF"/>
        </w:rPr>
        <w:t xml:space="preserve">2. </w:t>
      </w:r>
      <w:r w:rsidR="00546E19" w:rsidRPr="00546E19">
        <w:rPr>
          <w:rFonts w:cstheme="minorHAnsi"/>
          <w:b/>
          <w:i/>
          <w:color w:val="2E74B5" w:themeColor="accent1" w:themeShade="BF"/>
        </w:rPr>
        <w:t>Health and wellbeing-related exceptions</w:t>
      </w:r>
    </w:p>
    <w:tbl>
      <w:tblPr>
        <w:tblStyle w:val="GridTable1Light-Accent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8"/>
        <w:gridCol w:w="4158"/>
      </w:tblGrid>
      <w:tr w:rsidR="00546E19" w:rsidRPr="00835A9B" w14:paraId="11482109" w14:textId="77777777" w:rsidTr="00766B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pct"/>
            <w:tcBorders>
              <w:bottom w:val="none" w:sz="0" w:space="0" w:color="auto"/>
            </w:tcBorders>
            <w:shd w:val="clear" w:color="auto" w:fill="DEEAF6" w:themeFill="accent1" w:themeFillTint="33"/>
          </w:tcPr>
          <w:p w14:paraId="27EFBB27" w14:textId="77777777" w:rsidR="00546E19" w:rsidRPr="00546E19" w:rsidRDefault="00546E19" w:rsidP="0058345B">
            <w:pPr>
              <w:spacing w:before="120"/>
              <w:rPr>
                <w:rFonts w:cstheme="minorHAnsi"/>
                <w:b w:val="0"/>
                <w:sz w:val="22"/>
                <w:szCs w:val="22"/>
              </w:rPr>
            </w:pPr>
            <w:r w:rsidRPr="00546E19">
              <w:rPr>
                <w:rFonts w:cstheme="minorHAnsi"/>
                <w:sz w:val="22"/>
                <w:szCs w:val="22"/>
              </w:rPr>
              <w:t>Specific exception</w:t>
            </w:r>
          </w:p>
        </w:tc>
        <w:tc>
          <w:tcPr>
            <w:tcW w:w="2306" w:type="pct"/>
            <w:tcBorders>
              <w:bottom w:val="none" w:sz="0" w:space="0" w:color="auto"/>
            </w:tcBorders>
            <w:shd w:val="clear" w:color="auto" w:fill="DEEAF6" w:themeFill="accent1" w:themeFillTint="33"/>
          </w:tcPr>
          <w:p w14:paraId="32EB8B34" w14:textId="77777777" w:rsidR="00546E19" w:rsidRPr="00546E19" w:rsidRDefault="00070F25" w:rsidP="0058345B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</w:t>
            </w:r>
            <w:r w:rsidR="00546E19" w:rsidRPr="00546E19">
              <w:rPr>
                <w:rFonts w:cstheme="minorHAnsi"/>
                <w:sz w:val="22"/>
                <w:szCs w:val="22"/>
              </w:rPr>
              <w:t>ocumentation</w:t>
            </w:r>
          </w:p>
        </w:tc>
      </w:tr>
      <w:tr w:rsidR="00546E19" w:rsidRPr="00835A9B" w14:paraId="48E5BEF4" w14:textId="77777777" w:rsidTr="0058345B">
        <w:trPr>
          <w:trHeight w:val="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pct"/>
          </w:tcPr>
          <w:p w14:paraId="17281344" w14:textId="77777777" w:rsidR="00546E19" w:rsidRPr="00546E19" w:rsidRDefault="00546E19" w:rsidP="0058345B">
            <w:pPr>
              <w:spacing w:before="120"/>
              <w:rPr>
                <w:rFonts w:cstheme="minorHAnsi"/>
                <w:b w:val="0"/>
                <w:sz w:val="22"/>
                <w:szCs w:val="22"/>
              </w:rPr>
            </w:pPr>
            <w:r w:rsidRPr="00546E19">
              <w:rPr>
                <w:rFonts w:cstheme="minorHAnsi"/>
                <w:b w:val="0"/>
                <w:sz w:val="22"/>
                <w:szCs w:val="22"/>
              </w:rPr>
              <w:t>Students with a health condition</w:t>
            </w:r>
          </w:p>
        </w:tc>
        <w:tc>
          <w:tcPr>
            <w:tcW w:w="2306" w:type="pct"/>
          </w:tcPr>
          <w:p w14:paraId="7777C5A2" w14:textId="77777777" w:rsidR="00546E19" w:rsidRPr="006428D5" w:rsidRDefault="00546E19" w:rsidP="0058345B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6428D5">
              <w:rPr>
                <w:rFonts w:cstheme="minorHAnsi"/>
                <w:sz w:val="22"/>
                <w:szCs w:val="22"/>
              </w:rPr>
              <w:t>Student Health Support Plan</w:t>
            </w:r>
          </w:p>
        </w:tc>
      </w:tr>
      <w:tr w:rsidR="00546E19" w:rsidRPr="00835A9B" w14:paraId="3E226FF3" w14:textId="77777777" w:rsidTr="0058345B">
        <w:trPr>
          <w:trHeight w:val="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pct"/>
          </w:tcPr>
          <w:p w14:paraId="30DB6E15" w14:textId="77777777" w:rsidR="00546E19" w:rsidRPr="00546E19" w:rsidRDefault="00546E19" w:rsidP="0058345B">
            <w:pPr>
              <w:spacing w:before="120"/>
              <w:rPr>
                <w:rFonts w:cstheme="minorHAnsi"/>
                <w:b w:val="0"/>
                <w:sz w:val="22"/>
                <w:szCs w:val="22"/>
              </w:rPr>
            </w:pPr>
            <w:r w:rsidRPr="00546E19">
              <w:rPr>
                <w:rFonts w:cstheme="minorHAnsi"/>
                <w:b w:val="0"/>
                <w:sz w:val="22"/>
                <w:szCs w:val="22"/>
              </w:rPr>
              <w:t>Students who are Young Carers</w:t>
            </w:r>
          </w:p>
        </w:tc>
        <w:tc>
          <w:tcPr>
            <w:tcW w:w="2306" w:type="pct"/>
          </w:tcPr>
          <w:p w14:paraId="6D1AF47E" w14:textId="77777777" w:rsidR="00546E19" w:rsidRPr="006428D5" w:rsidRDefault="00546E19" w:rsidP="0058345B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6428D5">
              <w:rPr>
                <w:rFonts w:cstheme="minorHAnsi"/>
                <w:sz w:val="22"/>
                <w:szCs w:val="22"/>
              </w:rPr>
              <w:t>A localised student record</w:t>
            </w:r>
          </w:p>
        </w:tc>
      </w:tr>
    </w:tbl>
    <w:p w14:paraId="4A2D7F97" w14:textId="77777777" w:rsidR="00766B73" w:rsidRDefault="00766B73" w:rsidP="00546E19">
      <w:pPr>
        <w:spacing w:before="120"/>
        <w:rPr>
          <w:rFonts w:cstheme="minorHAnsi"/>
          <w:b/>
          <w:i/>
          <w:color w:val="2E74B5" w:themeColor="accent1" w:themeShade="BF"/>
        </w:rPr>
      </w:pPr>
    </w:p>
    <w:p w14:paraId="4E84942E" w14:textId="77777777" w:rsidR="00546E19" w:rsidRPr="00546E19" w:rsidRDefault="00766B73" w:rsidP="00546E19">
      <w:pPr>
        <w:spacing w:before="120"/>
        <w:rPr>
          <w:rFonts w:cstheme="minorHAnsi"/>
          <w:b/>
          <w:i/>
          <w:color w:val="2E74B5" w:themeColor="accent1" w:themeShade="BF"/>
        </w:rPr>
      </w:pPr>
      <w:r>
        <w:rPr>
          <w:rFonts w:cstheme="minorHAnsi"/>
          <w:b/>
          <w:i/>
          <w:color w:val="2E74B5" w:themeColor="accent1" w:themeShade="BF"/>
        </w:rPr>
        <w:t xml:space="preserve">3. </w:t>
      </w:r>
      <w:r w:rsidR="00546E19" w:rsidRPr="00546E19">
        <w:rPr>
          <w:rFonts w:cstheme="minorHAnsi"/>
          <w:b/>
          <w:i/>
          <w:color w:val="2E74B5" w:themeColor="accent1" w:themeShade="BF"/>
        </w:rPr>
        <w:t>Exceptions related to managing risk when students are offsite</w:t>
      </w:r>
    </w:p>
    <w:tbl>
      <w:tblPr>
        <w:tblStyle w:val="GridTable1Light-Accent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8"/>
        <w:gridCol w:w="4158"/>
      </w:tblGrid>
      <w:tr w:rsidR="00546E19" w:rsidRPr="00835A9B" w14:paraId="28D19654" w14:textId="77777777" w:rsidTr="00766B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pct"/>
            <w:tcBorders>
              <w:bottom w:val="none" w:sz="0" w:space="0" w:color="auto"/>
            </w:tcBorders>
            <w:shd w:val="clear" w:color="auto" w:fill="DEEAF6" w:themeFill="accent1" w:themeFillTint="33"/>
          </w:tcPr>
          <w:p w14:paraId="4F3577C2" w14:textId="77777777" w:rsidR="00546E19" w:rsidRPr="00546E19" w:rsidRDefault="00546E19" w:rsidP="0058345B">
            <w:pPr>
              <w:spacing w:before="120"/>
              <w:rPr>
                <w:rFonts w:cstheme="minorHAnsi"/>
                <w:b w:val="0"/>
                <w:sz w:val="22"/>
                <w:szCs w:val="22"/>
              </w:rPr>
            </w:pPr>
            <w:r w:rsidRPr="00546E19">
              <w:rPr>
                <w:rFonts w:cstheme="minorHAnsi"/>
                <w:sz w:val="22"/>
                <w:szCs w:val="22"/>
              </w:rPr>
              <w:t>Specific exception</w:t>
            </w:r>
          </w:p>
        </w:tc>
        <w:tc>
          <w:tcPr>
            <w:tcW w:w="2306" w:type="pct"/>
            <w:tcBorders>
              <w:bottom w:val="none" w:sz="0" w:space="0" w:color="auto"/>
            </w:tcBorders>
            <w:shd w:val="clear" w:color="auto" w:fill="DEEAF6" w:themeFill="accent1" w:themeFillTint="33"/>
          </w:tcPr>
          <w:p w14:paraId="51403F84" w14:textId="77777777" w:rsidR="00546E19" w:rsidRPr="00546E19" w:rsidRDefault="00070F25" w:rsidP="0058345B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</w:t>
            </w:r>
            <w:r w:rsidR="00546E19" w:rsidRPr="00546E19">
              <w:rPr>
                <w:rFonts w:cstheme="minorHAnsi"/>
                <w:sz w:val="22"/>
                <w:szCs w:val="22"/>
              </w:rPr>
              <w:t>ocumentation</w:t>
            </w:r>
          </w:p>
        </w:tc>
      </w:tr>
      <w:tr w:rsidR="00546E19" w:rsidRPr="00835A9B" w14:paraId="4D15BB03" w14:textId="77777777" w:rsidTr="0058345B">
        <w:trPr>
          <w:trHeight w:val="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pct"/>
          </w:tcPr>
          <w:p w14:paraId="0B80D329" w14:textId="77777777" w:rsidR="00546E19" w:rsidRPr="00546E19" w:rsidRDefault="00546E19" w:rsidP="0058345B">
            <w:pPr>
              <w:spacing w:before="120"/>
              <w:rPr>
                <w:rFonts w:cstheme="minorHAnsi"/>
                <w:b w:val="0"/>
                <w:sz w:val="22"/>
                <w:szCs w:val="22"/>
              </w:rPr>
            </w:pPr>
            <w:r w:rsidRPr="00546E19">
              <w:rPr>
                <w:rFonts w:cstheme="minorHAnsi"/>
                <w:b w:val="0"/>
                <w:sz w:val="22"/>
                <w:szCs w:val="22"/>
              </w:rPr>
              <w:t>Travelling to and from excursions</w:t>
            </w:r>
          </w:p>
        </w:tc>
        <w:tc>
          <w:tcPr>
            <w:tcW w:w="2306" w:type="pct"/>
          </w:tcPr>
          <w:p w14:paraId="683179AC" w14:textId="77777777" w:rsidR="00546E19" w:rsidRPr="006428D5" w:rsidRDefault="00546E19" w:rsidP="0058345B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2"/>
                <w:szCs w:val="22"/>
              </w:rPr>
            </w:pPr>
            <w:r w:rsidRPr="006428D5">
              <w:rPr>
                <w:rFonts w:cstheme="minorHAnsi"/>
                <w:bCs/>
                <w:sz w:val="22"/>
                <w:szCs w:val="22"/>
              </w:rPr>
              <w:t>Risk assessment planning documentation</w:t>
            </w:r>
          </w:p>
        </w:tc>
      </w:tr>
      <w:tr w:rsidR="00546E19" w:rsidRPr="00835A9B" w14:paraId="269C9437" w14:textId="77777777" w:rsidTr="0058345B">
        <w:trPr>
          <w:trHeight w:val="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pct"/>
          </w:tcPr>
          <w:p w14:paraId="55B441C6" w14:textId="77777777" w:rsidR="00546E19" w:rsidRPr="00546E19" w:rsidRDefault="00546E19" w:rsidP="0058345B">
            <w:pPr>
              <w:spacing w:before="120"/>
              <w:rPr>
                <w:rFonts w:cstheme="minorHAnsi"/>
                <w:b w:val="0"/>
                <w:sz w:val="22"/>
                <w:szCs w:val="22"/>
              </w:rPr>
            </w:pPr>
            <w:r w:rsidRPr="00546E19">
              <w:rPr>
                <w:rFonts w:cstheme="minorHAnsi"/>
                <w:b w:val="0"/>
                <w:sz w:val="22"/>
                <w:szCs w:val="22"/>
              </w:rPr>
              <w:t>Students on excursions and camps</w:t>
            </w:r>
          </w:p>
        </w:tc>
        <w:tc>
          <w:tcPr>
            <w:tcW w:w="2306" w:type="pct"/>
          </w:tcPr>
          <w:p w14:paraId="7F4C210B" w14:textId="77777777" w:rsidR="00546E19" w:rsidRPr="006428D5" w:rsidRDefault="00546E19" w:rsidP="0058345B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2"/>
                <w:szCs w:val="22"/>
              </w:rPr>
            </w:pPr>
            <w:r w:rsidRPr="006428D5">
              <w:rPr>
                <w:rFonts w:cstheme="minorHAnsi"/>
                <w:bCs/>
                <w:sz w:val="22"/>
                <w:szCs w:val="22"/>
              </w:rPr>
              <w:t>Risk assessment planning documentation</w:t>
            </w:r>
          </w:p>
        </w:tc>
      </w:tr>
      <w:tr w:rsidR="00546E19" w:rsidRPr="00835A9B" w14:paraId="386D04EF" w14:textId="77777777" w:rsidTr="0058345B">
        <w:trPr>
          <w:trHeight w:val="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pct"/>
          </w:tcPr>
          <w:p w14:paraId="5FEEC723" w14:textId="77777777" w:rsidR="00546E19" w:rsidRPr="00546E19" w:rsidRDefault="00546E19" w:rsidP="0058345B">
            <w:pPr>
              <w:spacing w:before="120"/>
              <w:rPr>
                <w:rFonts w:cstheme="minorHAnsi"/>
                <w:b w:val="0"/>
                <w:sz w:val="22"/>
                <w:szCs w:val="22"/>
              </w:rPr>
            </w:pPr>
            <w:r w:rsidRPr="00546E19">
              <w:rPr>
                <w:rFonts w:cstheme="minorHAnsi"/>
                <w:b w:val="0"/>
                <w:sz w:val="22"/>
                <w:szCs w:val="22"/>
              </w:rPr>
              <w:t>When students are offsite (not on school grounds) and unsupervised with parental permission</w:t>
            </w:r>
          </w:p>
        </w:tc>
        <w:tc>
          <w:tcPr>
            <w:tcW w:w="2306" w:type="pct"/>
          </w:tcPr>
          <w:p w14:paraId="665A7CA7" w14:textId="77777777" w:rsidR="00546E19" w:rsidRPr="006428D5" w:rsidRDefault="00546E19" w:rsidP="0058345B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2"/>
                <w:szCs w:val="22"/>
              </w:rPr>
            </w:pPr>
            <w:r w:rsidRPr="006428D5">
              <w:rPr>
                <w:rFonts w:cstheme="minorHAnsi"/>
                <w:bCs/>
                <w:sz w:val="22"/>
                <w:szCs w:val="22"/>
              </w:rPr>
              <w:t>Risk assessment planning documentation</w:t>
            </w:r>
          </w:p>
        </w:tc>
      </w:tr>
      <w:tr w:rsidR="00546E19" w:rsidRPr="00835A9B" w14:paraId="43678C3E" w14:textId="77777777" w:rsidTr="0058345B">
        <w:trPr>
          <w:trHeight w:val="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pct"/>
          </w:tcPr>
          <w:p w14:paraId="49631EBD" w14:textId="77777777" w:rsidR="00546E19" w:rsidRPr="00546E19" w:rsidRDefault="00546E19" w:rsidP="0058345B">
            <w:pPr>
              <w:spacing w:before="120"/>
              <w:rPr>
                <w:rFonts w:cstheme="minorHAnsi"/>
                <w:b w:val="0"/>
                <w:sz w:val="22"/>
                <w:szCs w:val="22"/>
              </w:rPr>
            </w:pPr>
            <w:r w:rsidRPr="00546E19">
              <w:rPr>
                <w:rFonts w:cstheme="minorHAnsi"/>
                <w:b w:val="0"/>
                <w:sz w:val="22"/>
                <w:szCs w:val="22"/>
              </w:rPr>
              <w:t>Students with a dual enrolment or who need to undertake intercampus travel</w:t>
            </w:r>
          </w:p>
        </w:tc>
        <w:tc>
          <w:tcPr>
            <w:tcW w:w="2306" w:type="pct"/>
          </w:tcPr>
          <w:p w14:paraId="7A9F114C" w14:textId="77777777" w:rsidR="00546E19" w:rsidRPr="006428D5" w:rsidRDefault="00546E19" w:rsidP="0058345B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2"/>
                <w:szCs w:val="22"/>
              </w:rPr>
            </w:pPr>
            <w:r w:rsidRPr="006428D5">
              <w:rPr>
                <w:rFonts w:cstheme="minorHAnsi"/>
                <w:bCs/>
                <w:sz w:val="22"/>
                <w:szCs w:val="22"/>
              </w:rPr>
              <w:t>Risk assessment planning documentation</w:t>
            </w:r>
          </w:p>
        </w:tc>
      </w:tr>
    </w:tbl>
    <w:p w14:paraId="767BF545" w14:textId="77777777" w:rsidR="00070F25" w:rsidRDefault="00070F25" w:rsidP="00070F25">
      <w:pPr>
        <w:spacing w:after="0" w:line="240" w:lineRule="auto"/>
        <w:jc w:val="both"/>
        <w:rPr>
          <w:rFonts w:cstheme="minorHAnsi"/>
        </w:rPr>
      </w:pPr>
    </w:p>
    <w:p w14:paraId="0C7D549A" w14:textId="77777777" w:rsidR="007A3CE9" w:rsidRDefault="007A3CE9" w:rsidP="007A3CE9">
      <w:pPr>
        <w:spacing w:before="120" w:after="240"/>
        <w:jc w:val="both"/>
        <w:rPr>
          <w:rFonts w:cstheme="minorHAnsi"/>
        </w:rPr>
      </w:pPr>
      <w:r>
        <w:rPr>
          <w:rFonts w:cstheme="minorHAnsi"/>
        </w:rPr>
        <w:t xml:space="preserve">Where an exception </w:t>
      </w:r>
      <w:proofErr w:type="gramStart"/>
      <w:r>
        <w:rPr>
          <w:rFonts w:cstheme="minorHAnsi"/>
        </w:rPr>
        <w:t>is granted</w:t>
      </w:r>
      <w:proofErr w:type="gramEnd"/>
      <w:r>
        <w:rPr>
          <w:rFonts w:cstheme="minorHAnsi"/>
        </w:rPr>
        <w:t>, the student can only use the mobile phone for the purpose for which it was granted.</w:t>
      </w:r>
      <w:r w:rsidR="00734745">
        <w:rPr>
          <w:rFonts w:cstheme="minorHAnsi"/>
        </w:rPr>
        <w:t xml:space="preserve"> </w:t>
      </w:r>
    </w:p>
    <w:p w14:paraId="47704726" w14:textId="77777777" w:rsidR="007A3CE9" w:rsidRPr="00135067" w:rsidRDefault="007A3CE9" w:rsidP="00135067">
      <w:pPr>
        <w:jc w:val="both"/>
        <w:rPr>
          <w:b/>
          <w:sz w:val="24"/>
          <w:szCs w:val="24"/>
        </w:rPr>
      </w:pPr>
      <w:r w:rsidRPr="00135067">
        <w:rPr>
          <w:b/>
          <w:sz w:val="24"/>
          <w:szCs w:val="24"/>
        </w:rPr>
        <w:t>Camps, excursions and extracurricular activities</w:t>
      </w:r>
    </w:p>
    <w:p w14:paraId="261C895B" w14:textId="519CBEDD" w:rsidR="007A3CE9" w:rsidRDefault="006428D5" w:rsidP="007A3CE9">
      <w:pPr>
        <w:keepNext/>
        <w:keepLines/>
        <w:spacing w:before="40" w:line="240" w:lineRule="auto"/>
        <w:jc w:val="both"/>
      </w:pPr>
      <w:r w:rsidRPr="006428D5">
        <w:t xml:space="preserve"> Clayton South Primary School</w:t>
      </w:r>
      <w:r w:rsidR="007A3CE9" w:rsidRPr="006428D5">
        <w:t xml:space="preserve"> will provide students and their parents and carers with information about items that can or </w:t>
      </w:r>
      <w:proofErr w:type="gramStart"/>
      <w:r w:rsidR="007A3CE9" w:rsidRPr="006428D5">
        <w:t>cannot be brought</w:t>
      </w:r>
      <w:proofErr w:type="gramEnd"/>
      <w:r w:rsidR="007A3CE9" w:rsidRPr="006428D5">
        <w:t xml:space="preserve"> to camps, excursions, special activities and events, including personal mobile phones.</w:t>
      </w:r>
    </w:p>
    <w:p w14:paraId="2FCE3935" w14:textId="77777777" w:rsidR="007A3CE9" w:rsidRDefault="007A3CE9" w:rsidP="007A3CE9">
      <w:pPr>
        <w:spacing w:before="120" w:after="240"/>
        <w:jc w:val="both"/>
        <w:outlineLvl w:val="1"/>
        <w:rPr>
          <w:rFonts w:eastAsia="Times New Roman" w:cstheme="minorHAnsi"/>
          <w:b/>
          <w:bCs/>
          <w:lang w:val="en" w:eastAsia="en-AU"/>
        </w:rPr>
      </w:pPr>
      <w:r>
        <w:rPr>
          <w:rFonts w:eastAsia="Times New Roman" w:cstheme="minorHAnsi"/>
          <w:b/>
          <w:bCs/>
          <w:lang w:val="en" w:eastAsia="en-AU"/>
        </w:rPr>
        <w:t>Exclusions</w:t>
      </w:r>
    </w:p>
    <w:p w14:paraId="561F1D24" w14:textId="77777777" w:rsidR="007A3CE9" w:rsidRPr="006428D5" w:rsidRDefault="007A3CE9" w:rsidP="007A3CE9">
      <w:pPr>
        <w:spacing w:after="0" w:line="240" w:lineRule="auto"/>
        <w:jc w:val="both"/>
        <w:rPr>
          <w:rFonts w:cstheme="minorHAnsi"/>
        </w:rPr>
      </w:pPr>
      <w:r w:rsidRPr="006428D5">
        <w:rPr>
          <w:rFonts w:cstheme="minorHAnsi"/>
        </w:rPr>
        <w:t xml:space="preserve">This policy does not apply to </w:t>
      </w:r>
    </w:p>
    <w:p w14:paraId="02ADDD93" w14:textId="77777777" w:rsidR="007A3CE9" w:rsidRDefault="007A3CE9" w:rsidP="007A3CE9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cstheme="minorHAnsi"/>
          <w:highlight w:val="yellow"/>
        </w:rPr>
      </w:pPr>
      <w:r w:rsidRPr="006428D5">
        <w:rPr>
          <w:rFonts w:cstheme="minorHAnsi"/>
        </w:rPr>
        <w:t>Out-of-School-Hours Care (OSHC)</w:t>
      </w:r>
    </w:p>
    <w:p w14:paraId="631A0EAA" w14:textId="77777777" w:rsidR="007A3CE9" w:rsidRPr="00135067" w:rsidRDefault="007A3CE9" w:rsidP="007A3CE9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cstheme="minorHAnsi"/>
        </w:rPr>
      </w:pPr>
      <w:r w:rsidRPr="00135067">
        <w:rPr>
          <w:rFonts w:cstheme="minorHAnsi"/>
        </w:rPr>
        <w:t>Out-of-school-hours events</w:t>
      </w:r>
    </w:p>
    <w:p w14:paraId="79B18DC9" w14:textId="77777777" w:rsidR="007A3CE9" w:rsidRPr="006428D5" w:rsidRDefault="007A3CE9" w:rsidP="007A3CE9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cstheme="minorHAnsi"/>
        </w:rPr>
      </w:pPr>
      <w:r w:rsidRPr="006428D5">
        <w:rPr>
          <w:rFonts w:cstheme="minorHAnsi"/>
        </w:rPr>
        <w:t>Travelling to and from school</w:t>
      </w:r>
    </w:p>
    <w:p w14:paraId="2B995CCB" w14:textId="77777777" w:rsidR="007A3CE9" w:rsidRPr="006428D5" w:rsidRDefault="007A3CE9" w:rsidP="007A3CE9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cstheme="minorHAnsi"/>
        </w:rPr>
      </w:pPr>
      <w:r w:rsidRPr="006428D5">
        <w:rPr>
          <w:rFonts w:cstheme="minorHAnsi"/>
        </w:rPr>
        <w:t>Wearable devices</w:t>
      </w:r>
    </w:p>
    <w:p w14:paraId="3589AC7E" w14:textId="77777777" w:rsidR="007A3CE9" w:rsidRPr="006428D5" w:rsidRDefault="007A3CE9" w:rsidP="007A3CE9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cstheme="minorHAnsi"/>
        </w:rPr>
      </w:pPr>
      <w:r w:rsidRPr="006428D5">
        <w:rPr>
          <w:rFonts w:cstheme="minorHAnsi"/>
        </w:rPr>
        <w:t>iPads and all other personal devices</w:t>
      </w:r>
    </w:p>
    <w:p w14:paraId="29429915" w14:textId="5CC15082" w:rsidR="007A3CE9" w:rsidRPr="006428D5" w:rsidRDefault="007A3CE9" w:rsidP="006428D5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cstheme="minorHAnsi"/>
        </w:rPr>
      </w:pPr>
      <w:r w:rsidRPr="006428D5">
        <w:rPr>
          <w:rFonts w:cstheme="minorHAnsi"/>
        </w:rPr>
        <w:t>Students undertaking workplace learning activities, e.g. work experience</w:t>
      </w:r>
    </w:p>
    <w:p w14:paraId="7AF795D0" w14:textId="77777777" w:rsidR="007A3CE9" w:rsidRDefault="007A3CE9" w:rsidP="007A3CE9">
      <w:pPr>
        <w:keepNext/>
        <w:keepLines/>
        <w:spacing w:before="40" w:line="240" w:lineRule="auto"/>
        <w:jc w:val="both"/>
        <w:rPr>
          <w:rFonts w:asciiTheme="majorHAnsi" w:eastAsiaTheme="majorEastAsia" w:hAnsiTheme="majorHAnsi" w:cstheme="majorBidi"/>
          <w:b/>
          <w:sz w:val="24"/>
          <w:szCs w:val="24"/>
        </w:rPr>
      </w:pPr>
    </w:p>
    <w:p w14:paraId="073B4EF1" w14:textId="77777777" w:rsidR="007A3CE9" w:rsidRDefault="007A3CE9" w:rsidP="007A3CE9">
      <w:pPr>
        <w:keepNext/>
        <w:keepLines/>
        <w:spacing w:before="40" w:line="240" w:lineRule="auto"/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  <w:r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 xml:space="preserve">Related policies and resources </w:t>
      </w:r>
    </w:p>
    <w:p w14:paraId="237FF150" w14:textId="2C3CD982" w:rsidR="001C13E9" w:rsidRPr="006428D5" w:rsidRDefault="006428D5" w:rsidP="006428D5">
      <w:pPr>
        <w:pStyle w:val="ListParagraph"/>
        <w:numPr>
          <w:ilvl w:val="0"/>
          <w:numId w:val="20"/>
        </w:numPr>
        <w:spacing w:before="48" w:after="0" w:line="240" w:lineRule="auto"/>
        <w:ind w:left="714" w:hanging="357"/>
        <w:jc w:val="both"/>
        <w:rPr>
          <w:rFonts w:cstheme="minorHAnsi"/>
          <w:lang w:eastAsia="en-AU"/>
        </w:rPr>
      </w:pPr>
      <w:hyperlink r:id="rId13" w:history="1">
        <w:r w:rsidR="00766B73" w:rsidRPr="00766B73">
          <w:rPr>
            <w:rStyle w:val="Hyperlink"/>
          </w:rPr>
          <w:t xml:space="preserve">Mobile Phones </w:t>
        </w:r>
        <w:r w:rsidR="00766B73" w:rsidRPr="00766B73">
          <w:rPr>
            <w:rStyle w:val="Hyperlink"/>
            <w:rFonts w:cstheme="minorHAnsi"/>
            <w:lang w:eastAsia="en-AU"/>
          </w:rPr>
          <w:t>– Department Policy</w:t>
        </w:r>
      </w:hyperlink>
    </w:p>
    <w:p w14:paraId="7E593C69" w14:textId="77777777" w:rsidR="007A3CE9" w:rsidRDefault="006428D5" w:rsidP="007A3CE9">
      <w:pPr>
        <w:pStyle w:val="paragraph"/>
        <w:numPr>
          <w:ilvl w:val="0"/>
          <w:numId w:val="21"/>
        </w:numPr>
        <w:spacing w:before="0" w:beforeAutospacing="0" w:after="0" w:afterAutospacing="0"/>
        <w:jc w:val="both"/>
        <w:textAlignment w:val="baseline"/>
        <w:rPr>
          <w:rStyle w:val="Hyperlink"/>
          <w:rFonts w:asciiTheme="minorHAnsi" w:hAnsiTheme="minorHAnsi"/>
          <w:sz w:val="22"/>
          <w:szCs w:val="22"/>
          <w:lang w:val="en"/>
        </w:rPr>
      </w:pPr>
      <w:hyperlink r:id="rId14" w:history="1">
        <w:r w:rsidR="007A3CE9">
          <w:rPr>
            <w:rStyle w:val="Hyperlink"/>
            <w:rFonts w:asciiTheme="minorHAnsi" w:hAnsiTheme="minorHAnsi" w:cstheme="minorHAnsi"/>
            <w:sz w:val="22"/>
            <w:szCs w:val="22"/>
            <w:lang w:val="en" w:eastAsia="en-AU"/>
          </w:rPr>
          <w:t>Ban, Search and Seize Harmful Items</w:t>
        </w:r>
      </w:hyperlink>
      <w:r w:rsidR="007A3CE9">
        <w:rPr>
          <w:rStyle w:val="Hyperlink"/>
          <w:rFonts w:asciiTheme="minorHAnsi" w:hAnsiTheme="minorHAnsi" w:cstheme="minorHAnsi"/>
          <w:sz w:val="22"/>
          <w:szCs w:val="22"/>
          <w:lang w:val="en" w:eastAsia="en-AU"/>
        </w:rPr>
        <w:t> </w:t>
      </w:r>
    </w:p>
    <w:p w14:paraId="406F8ABF" w14:textId="77777777" w:rsidR="007A3CE9" w:rsidRPr="001C13E9" w:rsidRDefault="006428D5" w:rsidP="007A3CE9">
      <w:pPr>
        <w:pStyle w:val="paragraph"/>
        <w:numPr>
          <w:ilvl w:val="0"/>
          <w:numId w:val="21"/>
        </w:numPr>
        <w:spacing w:before="0" w:beforeAutospacing="0" w:after="0" w:afterAutospacing="0"/>
        <w:jc w:val="both"/>
        <w:textAlignment w:val="baseline"/>
        <w:rPr>
          <w:rStyle w:val="Hyperlink"/>
          <w:rFonts w:asciiTheme="minorHAnsi" w:hAnsiTheme="minorHAnsi" w:cstheme="minorHAnsi"/>
          <w:sz w:val="22"/>
          <w:szCs w:val="22"/>
          <w:lang w:val="en" w:eastAsia="en-AU"/>
        </w:rPr>
      </w:pPr>
      <w:hyperlink r:id="rId15" w:history="1">
        <w:r w:rsidR="007A3CE9">
          <w:rPr>
            <w:rStyle w:val="Hyperlink"/>
            <w:rFonts w:asciiTheme="minorHAnsi" w:hAnsiTheme="minorHAnsi" w:cstheme="minorHAnsi"/>
            <w:sz w:val="22"/>
            <w:szCs w:val="22"/>
            <w:lang w:val="en" w:eastAsia="en-AU"/>
          </w:rPr>
          <w:t>Personal Goods</w:t>
        </w:r>
      </w:hyperlink>
      <w:r w:rsidR="007A3CE9">
        <w:rPr>
          <w:rStyle w:val="Hyperlink"/>
          <w:rFonts w:asciiTheme="minorHAnsi" w:hAnsiTheme="minorHAnsi" w:cstheme="minorHAnsi"/>
          <w:sz w:val="22"/>
          <w:szCs w:val="22"/>
          <w:lang w:val="en" w:eastAsia="en-AU"/>
        </w:rPr>
        <w:t xml:space="preserve"> – Department policy </w:t>
      </w:r>
    </w:p>
    <w:p w14:paraId="122A8BF2" w14:textId="77777777" w:rsidR="007A3CE9" w:rsidRDefault="007A3CE9" w:rsidP="007A3CE9">
      <w:pPr>
        <w:keepNext/>
        <w:keepLines/>
        <w:spacing w:before="40" w:line="240" w:lineRule="auto"/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</w:p>
    <w:p w14:paraId="05476C21" w14:textId="77777777" w:rsidR="007A3CE9" w:rsidRDefault="007A3CE9" w:rsidP="007A3CE9">
      <w:pPr>
        <w:keepNext/>
        <w:keepLines/>
        <w:spacing w:before="40" w:line="240" w:lineRule="auto"/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  <w:r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 xml:space="preserve">Review period </w:t>
      </w:r>
    </w:p>
    <w:p w14:paraId="200BDDB8" w14:textId="424A33C5" w:rsidR="00A17B8D" w:rsidRDefault="007A3CE9" w:rsidP="00DB09FC">
      <w:r>
        <w:rPr>
          <w:rFonts w:eastAsia="Times New Roman" w:cstheme="minorHAnsi"/>
          <w:color w:val="202020"/>
          <w:lang w:eastAsia="en-AU"/>
        </w:rPr>
        <w:t xml:space="preserve">This policy </w:t>
      </w:r>
      <w:proofErr w:type="gramStart"/>
      <w:r>
        <w:rPr>
          <w:rFonts w:eastAsia="Times New Roman" w:cstheme="minorHAnsi"/>
          <w:color w:val="202020"/>
          <w:lang w:eastAsia="en-AU"/>
        </w:rPr>
        <w:t>was last updated</w:t>
      </w:r>
      <w:proofErr w:type="gramEnd"/>
      <w:r>
        <w:rPr>
          <w:rFonts w:eastAsia="Times New Roman" w:cstheme="minorHAnsi"/>
          <w:color w:val="202020"/>
          <w:lang w:eastAsia="en-AU"/>
        </w:rPr>
        <w:t xml:space="preserve"> on </w:t>
      </w:r>
      <w:bookmarkStart w:id="0" w:name="_GoBack"/>
      <w:bookmarkEnd w:id="0"/>
      <w:r w:rsidR="006428D5" w:rsidRPr="006428D5">
        <w:rPr>
          <w:rFonts w:eastAsia="Times New Roman" w:cstheme="minorHAnsi"/>
          <w:color w:val="202020"/>
          <w:lang w:eastAsia="en-AU"/>
        </w:rPr>
        <w:t>May 15</w:t>
      </w:r>
      <w:r w:rsidR="006428D5" w:rsidRPr="006428D5">
        <w:rPr>
          <w:rFonts w:eastAsia="Times New Roman" w:cstheme="minorHAnsi"/>
          <w:color w:val="202020"/>
          <w:vertAlign w:val="superscript"/>
          <w:lang w:eastAsia="en-AU"/>
        </w:rPr>
        <w:t>th</w:t>
      </w:r>
      <w:r w:rsidR="006428D5" w:rsidRPr="006428D5">
        <w:rPr>
          <w:rFonts w:eastAsia="Times New Roman" w:cstheme="minorHAnsi"/>
          <w:color w:val="202020"/>
          <w:lang w:eastAsia="en-AU"/>
        </w:rPr>
        <w:t xml:space="preserve"> 2020</w:t>
      </w:r>
      <w:r>
        <w:rPr>
          <w:rFonts w:eastAsia="Times New Roman" w:cstheme="minorHAnsi"/>
          <w:color w:val="202020"/>
          <w:lang w:eastAsia="en-AU"/>
        </w:rPr>
        <w:t xml:space="preserve"> and is scheduled for review on </w:t>
      </w:r>
      <w:r w:rsidR="006428D5">
        <w:rPr>
          <w:rFonts w:eastAsia="Times New Roman" w:cstheme="minorHAnsi"/>
          <w:color w:val="202020"/>
          <w:lang w:eastAsia="en-AU"/>
        </w:rPr>
        <w:t>May 15</w:t>
      </w:r>
      <w:r w:rsidR="006428D5" w:rsidRPr="006428D5">
        <w:rPr>
          <w:rFonts w:eastAsia="Times New Roman" w:cstheme="minorHAnsi"/>
          <w:color w:val="202020"/>
          <w:vertAlign w:val="superscript"/>
          <w:lang w:eastAsia="en-AU"/>
        </w:rPr>
        <w:t>th</w:t>
      </w:r>
      <w:r w:rsidR="006428D5">
        <w:rPr>
          <w:rFonts w:eastAsia="Times New Roman" w:cstheme="minorHAnsi"/>
          <w:color w:val="202020"/>
          <w:lang w:eastAsia="en-AU"/>
        </w:rPr>
        <w:t xml:space="preserve"> 2023.</w:t>
      </w:r>
    </w:p>
    <w:sectPr w:rsidR="00A17B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435C"/>
    <w:multiLevelType w:val="hybridMultilevel"/>
    <w:tmpl w:val="7CA8CD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E25F8"/>
    <w:multiLevelType w:val="hybridMultilevel"/>
    <w:tmpl w:val="C1F2E684"/>
    <w:lvl w:ilvl="0" w:tplc="D8C6C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D32D6"/>
    <w:multiLevelType w:val="hybridMultilevel"/>
    <w:tmpl w:val="0ABE5B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9929C6"/>
    <w:multiLevelType w:val="hybridMultilevel"/>
    <w:tmpl w:val="9FB8F4D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1F3C60"/>
    <w:multiLevelType w:val="hybridMultilevel"/>
    <w:tmpl w:val="D9902A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3612A9"/>
    <w:multiLevelType w:val="hybridMultilevel"/>
    <w:tmpl w:val="1160EB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064BA4"/>
    <w:multiLevelType w:val="hybridMultilevel"/>
    <w:tmpl w:val="230A7D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0C34C6"/>
    <w:multiLevelType w:val="hybridMultilevel"/>
    <w:tmpl w:val="7C7AC2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5A58AB"/>
    <w:multiLevelType w:val="hybridMultilevel"/>
    <w:tmpl w:val="BDD4DFE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3A8163A"/>
    <w:multiLevelType w:val="hybridMultilevel"/>
    <w:tmpl w:val="D46247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03258F"/>
    <w:multiLevelType w:val="hybridMultilevel"/>
    <w:tmpl w:val="415CDB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072041"/>
    <w:multiLevelType w:val="hybridMultilevel"/>
    <w:tmpl w:val="0AA0EC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B36AF8"/>
    <w:multiLevelType w:val="hybridMultilevel"/>
    <w:tmpl w:val="2AB26694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8"/>
  </w:num>
  <w:num w:numId="4">
    <w:abstractNumId w:val="0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1"/>
  </w:num>
  <w:num w:numId="10">
    <w:abstractNumId w:val="9"/>
  </w:num>
  <w:num w:numId="11">
    <w:abstractNumId w:val="10"/>
  </w:num>
  <w:num w:numId="12">
    <w:abstractNumId w:val="6"/>
  </w:num>
  <w:num w:numId="13">
    <w:abstractNumId w:val="12"/>
  </w:num>
  <w:num w:numId="14">
    <w:abstractNumId w:val="12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7"/>
  </w:num>
  <w:num w:numId="18">
    <w:abstractNumId w:val="10"/>
  </w:num>
  <w:num w:numId="19">
    <w:abstractNumId w:val="6"/>
  </w:num>
  <w:num w:numId="20">
    <w:abstractNumId w:val="4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DCD"/>
    <w:rsid w:val="0001505F"/>
    <w:rsid w:val="00024ED9"/>
    <w:rsid w:val="0003447C"/>
    <w:rsid w:val="00070F25"/>
    <w:rsid w:val="00074E00"/>
    <w:rsid w:val="00093736"/>
    <w:rsid w:val="000958D8"/>
    <w:rsid w:val="000B70A2"/>
    <w:rsid w:val="000D66A7"/>
    <w:rsid w:val="000D6F93"/>
    <w:rsid w:val="00131C64"/>
    <w:rsid w:val="00135067"/>
    <w:rsid w:val="00135E93"/>
    <w:rsid w:val="00136350"/>
    <w:rsid w:val="00146004"/>
    <w:rsid w:val="00156CE8"/>
    <w:rsid w:val="00156F56"/>
    <w:rsid w:val="001732A5"/>
    <w:rsid w:val="00181530"/>
    <w:rsid w:val="001C13E9"/>
    <w:rsid w:val="00224853"/>
    <w:rsid w:val="002308BC"/>
    <w:rsid w:val="002F1189"/>
    <w:rsid w:val="002F4361"/>
    <w:rsid w:val="00322068"/>
    <w:rsid w:val="003221D4"/>
    <w:rsid w:val="00331C2E"/>
    <w:rsid w:val="00367BE8"/>
    <w:rsid w:val="0037749C"/>
    <w:rsid w:val="003A592D"/>
    <w:rsid w:val="003D2360"/>
    <w:rsid w:val="00410154"/>
    <w:rsid w:val="00410D44"/>
    <w:rsid w:val="00497A98"/>
    <w:rsid w:val="00497AC3"/>
    <w:rsid w:val="004B6568"/>
    <w:rsid w:val="005302F3"/>
    <w:rsid w:val="0054679D"/>
    <w:rsid w:val="00546E19"/>
    <w:rsid w:val="00571800"/>
    <w:rsid w:val="00584252"/>
    <w:rsid w:val="00591266"/>
    <w:rsid w:val="005D5F55"/>
    <w:rsid w:val="0063325D"/>
    <w:rsid w:val="00634E59"/>
    <w:rsid w:val="006428D5"/>
    <w:rsid w:val="0064727E"/>
    <w:rsid w:val="006A7B4D"/>
    <w:rsid w:val="006B0264"/>
    <w:rsid w:val="006B0C16"/>
    <w:rsid w:val="006C2F14"/>
    <w:rsid w:val="006D4002"/>
    <w:rsid w:val="006E641E"/>
    <w:rsid w:val="007127AA"/>
    <w:rsid w:val="00716A08"/>
    <w:rsid w:val="00734745"/>
    <w:rsid w:val="007412F9"/>
    <w:rsid w:val="0075163F"/>
    <w:rsid w:val="00766B73"/>
    <w:rsid w:val="00796630"/>
    <w:rsid w:val="007A3CE9"/>
    <w:rsid w:val="007E62FA"/>
    <w:rsid w:val="00842D07"/>
    <w:rsid w:val="008805C8"/>
    <w:rsid w:val="008E208D"/>
    <w:rsid w:val="00903595"/>
    <w:rsid w:val="009066D1"/>
    <w:rsid w:val="0098606F"/>
    <w:rsid w:val="009865B0"/>
    <w:rsid w:val="00997BFD"/>
    <w:rsid w:val="009A1974"/>
    <w:rsid w:val="009A7E5B"/>
    <w:rsid w:val="009B5B0C"/>
    <w:rsid w:val="00A17B8D"/>
    <w:rsid w:val="00AE0776"/>
    <w:rsid w:val="00AE1801"/>
    <w:rsid w:val="00AF4584"/>
    <w:rsid w:val="00B27240"/>
    <w:rsid w:val="00B305A7"/>
    <w:rsid w:val="00B43A01"/>
    <w:rsid w:val="00B45280"/>
    <w:rsid w:val="00B51BE8"/>
    <w:rsid w:val="00B74D4F"/>
    <w:rsid w:val="00B872E5"/>
    <w:rsid w:val="00BC2EB2"/>
    <w:rsid w:val="00CB4C70"/>
    <w:rsid w:val="00CB52A4"/>
    <w:rsid w:val="00CE2F30"/>
    <w:rsid w:val="00CE780B"/>
    <w:rsid w:val="00D15DCD"/>
    <w:rsid w:val="00D71CD8"/>
    <w:rsid w:val="00DB09FC"/>
    <w:rsid w:val="00E05087"/>
    <w:rsid w:val="00E227EF"/>
    <w:rsid w:val="00E47F31"/>
    <w:rsid w:val="00E81A51"/>
    <w:rsid w:val="00EA12CB"/>
    <w:rsid w:val="00EA464C"/>
    <w:rsid w:val="00EA7687"/>
    <w:rsid w:val="00EB3CB5"/>
    <w:rsid w:val="00EB5149"/>
    <w:rsid w:val="00EC16A9"/>
    <w:rsid w:val="00EC6DEC"/>
    <w:rsid w:val="00EE35B9"/>
    <w:rsid w:val="00F02D15"/>
    <w:rsid w:val="00F16A1F"/>
    <w:rsid w:val="00F41CD2"/>
    <w:rsid w:val="00F475DB"/>
    <w:rsid w:val="00F72C79"/>
    <w:rsid w:val="00F80B91"/>
    <w:rsid w:val="00F83788"/>
    <w:rsid w:val="00F93CE8"/>
    <w:rsid w:val="00F96885"/>
    <w:rsid w:val="00FA4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DE5A2"/>
  <w15:chartTrackingRefBased/>
  <w15:docId w15:val="{A3490356-50E2-4545-B27B-32BE3DF5F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780B"/>
    <w:rPr>
      <w:color w:val="0563C1" w:themeColor="hyperlink"/>
      <w:u w:val="single"/>
    </w:rPr>
  </w:style>
  <w:style w:type="paragraph" w:styleId="ListParagraph">
    <w:name w:val="List Paragraph"/>
    <w:aliases w:val="List Paragraph1,List Paragraph11,Bullet point,L,Recommendation,DDM Gen Text,List Paragraph - bullets,NFP GP Bulleted List,bullet point list,Bullet points,Content descriptions,Bullet Point,Capire List Paragraph,Heading 4 for contents,列出段落"/>
    <w:basedOn w:val="Normal"/>
    <w:link w:val="ListParagraphChar"/>
    <w:uiPriority w:val="34"/>
    <w:qFormat/>
    <w:rsid w:val="00331C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7A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A98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97A98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968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68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68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68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6885"/>
    <w:rPr>
      <w:b/>
      <w:bCs/>
      <w:sz w:val="20"/>
      <w:szCs w:val="20"/>
    </w:rPr>
  </w:style>
  <w:style w:type="paragraph" w:customStyle="1" w:styleId="Default">
    <w:name w:val="Default"/>
    <w:rsid w:val="00156F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ragraph">
    <w:name w:val="paragraph"/>
    <w:basedOn w:val="Normal"/>
    <w:rsid w:val="00842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ListParagraphChar">
    <w:name w:val="List Paragraph Char"/>
    <w:aliases w:val="List Paragraph1 Char,List Paragraph11 Char,Bullet point Char,L Char,Recommendation Char,DDM Gen Text Char,List Paragraph - bullets Char,NFP GP Bulleted List Char,bullet point list Char,Bullet points Char,Content descriptions Char"/>
    <w:link w:val="ListParagraph"/>
    <w:uiPriority w:val="34"/>
    <w:qFormat/>
    <w:locked/>
    <w:rsid w:val="00EB5149"/>
  </w:style>
  <w:style w:type="paragraph" w:customStyle="1" w:styleId="Bullet1">
    <w:name w:val="Bullet 1"/>
    <w:basedOn w:val="Normal"/>
    <w:next w:val="Normal"/>
    <w:qFormat/>
    <w:rsid w:val="00156CE8"/>
    <w:pPr>
      <w:numPr>
        <w:numId w:val="13"/>
      </w:numPr>
      <w:spacing w:after="120" w:line="240" w:lineRule="auto"/>
      <w:ind w:left="284" w:hanging="284"/>
    </w:pPr>
    <w:rPr>
      <w:szCs w:val="24"/>
    </w:rPr>
  </w:style>
  <w:style w:type="table" w:styleId="GridTable1Light-Accent5">
    <w:name w:val="Grid Table 1 Light Accent 5"/>
    <w:basedOn w:val="TableNormal"/>
    <w:uiPriority w:val="46"/>
    <w:rsid w:val="00546E19"/>
    <w:pPr>
      <w:spacing w:after="0" w:line="240" w:lineRule="auto"/>
    </w:pPr>
    <w:rPr>
      <w:sz w:val="24"/>
      <w:szCs w:val="24"/>
      <w:lang w:val="en-GB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3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5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97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ducation.vic.gov.au/school/principals/spag/safety/Pages/mobilephones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ducation.vic.gov.au/school/principals/spag/safety/Pages/mobilephones.aspx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ducation.vic.gov.au/school/principals/spag/safety/Pages/mobilephones.aspx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education.vic.gov.au/school/principals/spag/governance/pages/personalgoods.aspx" TargetMode="External"/><Relationship Id="rId10" Type="http://schemas.openxmlformats.org/officeDocument/2006/relationships/hyperlink" Target="https://www.education.vic.gov.au/school/principals/spag/governance/pages/personalgoods.aspx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education.vic.gov.au/school/principals/spag/safety/Pages/mobilephones.aspx" TargetMode="External"/><Relationship Id="rId14" Type="http://schemas.openxmlformats.org/officeDocument/2006/relationships/hyperlink" Target="https://www.education.vic.gov.au/school/principals/spag/safety/Pages/property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T Document" ma:contentTypeID="0x010100C1A95F885C0B4A62AE4D0515D220750C00F04D2454C8ED5D4EBDAFFF972D663ACA" ma:contentTypeVersion="4" ma:contentTypeDescription="DET Document" ma:contentTypeScope="" ma:versionID="0f791020360a43f0796d1ff2b05a995d">
  <xsd:schema xmlns:xsd="http://www.w3.org/2001/XMLSchema" xmlns:xs="http://www.w3.org/2001/XMLSchema" xmlns:p="http://schemas.microsoft.com/office/2006/metadata/properties" xmlns:ns2="http://schemas.microsoft.com/Sharepoint/v3" xmlns:ns3="61e538cb-f8c2-4c9c-ac78-9205d03c8849" targetNamespace="http://schemas.microsoft.com/office/2006/metadata/properties" ma:root="true" ma:fieldsID="ac12a96dcebac23ccb6b727d86c069c4" ns2:_="" ns3:_="">
    <xsd:import namespace="http://schemas.microsoft.com/Sharepoint/v3"/>
    <xsd:import namespace="61e538cb-f8c2-4c9c-ac78-9205d03c8849"/>
    <xsd:element name="properties">
      <xsd:complexType>
        <xsd:sequence>
          <xsd:element name="documentManagement">
            <xsd:complexType>
              <xsd:all>
                <xsd:element ref="ns2:DET_EDRMS_Date" minOccurs="0"/>
                <xsd:element ref="ns2:DET_EDRMS_Author" minOccurs="0"/>
                <xsd:element ref="ns2:DET_EDRMS_Category" minOccurs="0"/>
                <xsd:element ref="ns3:TaxCatchAll" minOccurs="0"/>
                <xsd:element ref="ns3:TaxCatchAllLabel" minOccurs="0"/>
                <xsd:element ref="ns2:DET_EDRMS_RCSTaxHTField0" minOccurs="0"/>
                <xsd:element ref="ns2:DET_EDRMS_BusUnitTaxHTField0" minOccurs="0"/>
                <xsd:element ref="ns2:DET_EDRMS_SecClassTaxHTField0" minOccurs="0"/>
                <xsd:element ref="ns2:DET_EDRMS_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T_EDRMS_Date" ma:index="8" nillable="true" ma:displayName="Date" ma:default="" ma:format="DateOnly" ma:internalName="DET_EDRMS_Date" ma:readOnly="false">
      <xsd:simpleType>
        <xsd:restriction base="dms:DateTime"/>
      </xsd:simpleType>
    </xsd:element>
    <xsd:element name="DET_EDRMS_Author" ma:index="9" nillable="true" ma:displayName="Author" ma:default="" ma:internalName="DET_EDRMS_Author" ma:readOnly="false">
      <xsd:simpleType>
        <xsd:restriction base="dms:Text">
          <xsd:maxLength value="255"/>
        </xsd:restriction>
      </xsd:simpleType>
    </xsd:element>
    <xsd:element name="DET_EDRMS_Category" ma:index="10" nillable="true" ma:displayName="Category" ma:default="" ma:internalName="DET_EDRMS_Category" ma:readOnly="false">
      <xsd:simpleType>
        <xsd:restriction base="dms:Text">
          <xsd:maxLength value="255"/>
        </xsd:restriction>
      </xsd:simpleType>
    </xsd:element>
    <xsd:element name="DET_EDRMS_RCSTaxHTField0" ma:index="13" nillable="true" ma:taxonomy="true" ma:internalName="DET_EDRMS_RCSTaxHTField0" ma:taxonomyFieldName="DET_EDRMS_RCS" ma:displayName="RCS" ma:readOnly="true" ma:default="" ma:fieldId="{b94599ac-76d7-4d0a-81e2-e0d597ad60b0}" ma:sspId="272df97b-2740-40bb-9c0d-572a441144cd" ma:termSetId="759985f7-f856-45a6-bc29-a99c164acfb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T_EDRMS_BusUnitTaxHTField0" ma:index="15" nillable="true" ma:taxonomy="true" ma:internalName="DET_EDRMS_BusUnitTaxHTField0" ma:taxonomyFieldName="DET_EDRMS_BusUnit" ma:displayName="Business Unit" ma:readOnly="false" ma:default="" ma:fieldId="{6a09474b-ef6b-487d-9343-1ac28330710e}" ma:sspId="272df97b-2740-40bb-9c0d-572a441144cd" ma:termSetId="46e496f0-ccd4-43cf-a51f-50fd2b95528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T_EDRMS_SecClassTaxHTField0" ma:index="17" nillable="true" ma:taxonomy="true" ma:internalName="DET_EDRMS_SecClassTaxHTField0" ma:taxonomyFieldName="DET_EDRMS_SecClass" ma:displayName="Security Classification" ma:readOnly="false" ma:default="" ma:fieldId="{5f325da7-47e2-4289-8db0-23622dd7f876}" ma:sspId="272df97b-2740-40bb-9c0d-572a441144cd" ma:termSetId="824106a0-5d61-4c80-a0b7-f264a0cc57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T_EDRMS_Description" ma:index="19" nillable="true" ma:displayName="Document Description" ma:default="" ma:description="" ma:internalName="DET_EDRMS_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538cb-f8c2-4c9c-ac78-9205d03c8849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8cffb00d-d43e-47b6-aacc-d5bf788e0d79}" ma:internalName="TaxCatchAll" ma:readOnly="false" ma:showField="CatchAllData" ma:web="61e538cb-f8c2-4c9c-ac78-9205d03c88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8cffb00d-d43e-47b6-aacc-d5bf788e0d79}" ma:internalName="TaxCatchAllLabel" ma:readOnly="true" ma:showField="CatchAllDataLabel" ma:web="61e538cb-f8c2-4c9c-ac78-9205d03c88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T_EDRMS_Date xmlns="http://schemas.microsoft.com/Sharepoint/v3" xsi:nil="true"/>
    <DET_EDRMS_Author xmlns="http://schemas.microsoft.com/Sharepoint/v3" xsi:nil="true"/>
    <DET_EDRMS_Category xmlns="http://schemas.microsoft.com/Sharepoint/v3" xsi:nil="true"/>
    <DET_EDRMS_SecClassTaxHTField0 xmlns="http://schemas.microsoft.com/Sharepoint/v3">
      <Terms xmlns="http://schemas.microsoft.com/office/infopath/2007/PartnerControls"/>
    </DET_EDRMS_SecClassTaxHTField0>
    <TaxCatchAll xmlns="61e538cb-f8c2-4c9c-ac78-9205d03c8849">
      <Value>10</Value>
    </TaxCatchAll>
    <DET_EDRMS_BusUnitTaxHTField0 xmlns="http://schemas.microsoft.com/Sharepoint/v3">
      <Terms xmlns="http://schemas.microsoft.com/office/infopath/2007/PartnerControls"/>
    </DET_EDRMS_BusUnitTaxHTField0>
    <DET_EDRMS_Description xmlns="http://schemas.microsoft.com/Sharepoint/v3" xsi:nil="true"/>
    <DET_EDRMS_RCS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13.1.2 Internal Policy</TermName>
          <TermId xmlns="http://schemas.microsoft.com/office/infopath/2007/PartnerControls">ad985a07-89db-41e4-84da-e1a6cef79014</TermId>
        </TermInfo>
      </Terms>
    </DET_EDRMS_RCSTaxHTField0>
  </documentManagement>
</p:properties>
</file>

<file path=customXml/itemProps1.xml><?xml version="1.0" encoding="utf-8"?>
<ds:datastoreItem xmlns:ds="http://schemas.openxmlformats.org/officeDocument/2006/customXml" ds:itemID="{CC66B7CF-2746-4024-9C20-3A4C3D076D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1e538cb-f8c2-4c9c-ac78-9205d03c88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DEFCB6-46C7-4F6D-97AA-35125F9C4E1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42C2965-0850-498A-899B-8B617E958F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408F77-5E86-49ED-9985-F917BFEBD88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1e538cb-f8c2-4c9c-ac78-9205d03c884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1001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and Training</Company>
  <LinksUpToDate>false</LinksUpToDate>
  <CharactersWithSpaces>6699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Emma G</dc:creator>
  <cp:keywords/>
  <dc:description/>
  <cp:lastModifiedBy>Gregory Clement</cp:lastModifiedBy>
  <cp:revision>2</cp:revision>
  <cp:lastPrinted>2019-10-04T00:55:00Z</cp:lastPrinted>
  <dcterms:created xsi:type="dcterms:W3CDTF">2020-05-15T00:44:00Z</dcterms:created>
  <dcterms:modified xsi:type="dcterms:W3CDTF">2020-05-15T00:44:00Z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0x010100C1A95F885C0B4A62AE4D0515D220750C00F04D2454C8ED5D4EBDAFFF972D663ACA</vt:lpwstr>
  </property>
  <property fmtid="{D5CDD505-2E9C-101B-9397-08002B2CF9AE}" pid="3" name="DET_EDRMS_RCS">
    <vt:lpwstr>10;#13.1.2 Internal Policy|ad985a07-89db-41e4-84da-e1a6cef79014</vt:lpwstr>
  </property>
  <property fmtid="{D5CDD505-2E9C-101B-9397-08002B2CF9AE}" pid="4" name="DET_EDRMS_BusUnit">
    <vt:lpwstr/>
  </property>
  <property fmtid="{D5CDD505-2E9C-101B-9397-08002B2CF9AE}" pid="5" name="DET_EDRMS_SecClass">
    <vt:lpwstr/>
  </property>
  <property fmtid="{D5CDD505-2E9C-101B-9397-08002B2CF9AE}" pid="6" name="RecordPoint_WorkflowType">
    <vt:lpwstr>ActiveSubmitStub</vt:lpwstr>
  </property>
  <property fmtid="{D5CDD505-2E9C-101B-9397-08002B2CF9AE}" pid="7" name="RecordPoint_ActiveItemSiteId">
    <vt:lpwstr>{267b8432-41df-4f74-a6e0-437454cba8dd}</vt:lpwstr>
  </property>
  <property fmtid="{D5CDD505-2E9C-101B-9397-08002B2CF9AE}" pid="8" name="RecordPoint_ActiveItemListId">
    <vt:lpwstr>{5879ea56-a448-49b2-83be-c77c12bf7d00}</vt:lpwstr>
  </property>
  <property fmtid="{D5CDD505-2E9C-101B-9397-08002B2CF9AE}" pid="9" name="RecordPoint_ActiveItemUniqueId">
    <vt:lpwstr>{f4e1a41e-04b5-4391-abf5-8fc93c09beae}</vt:lpwstr>
  </property>
  <property fmtid="{D5CDD505-2E9C-101B-9397-08002B2CF9AE}" pid="10" name="RecordPoint_ActiveItemWebId">
    <vt:lpwstr>{603f2397-5de8-47f6-bd19-8ee820c94c7c}</vt:lpwstr>
  </property>
  <property fmtid="{D5CDD505-2E9C-101B-9397-08002B2CF9AE}" pid="11" name="RecordPoint_RecordNumberSubmitted">
    <vt:lpwstr>R20190579940</vt:lpwstr>
  </property>
  <property fmtid="{D5CDD505-2E9C-101B-9397-08002B2CF9AE}" pid="12" name="RecordPoint_SubmissionCompleted">
    <vt:lpwstr>2019-10-08T17:45:56.1792684+11:00</vt:lpwstr>
  </property>
  <property fmtid="{D5CDD505-2E9C-101B-9397-08002B2CF9AE}" pid="13" name="RecordPoint_SubmissionDate">
    <vt:lpwstr/>
  </property>
  <property fmtid="{D5CDD505-2E9C-101B-9397-08002B2CF9AE}" pid="14" name="RecordPoint_ActiveItemMoved">
    <vt:lpwstr/>
  </property>
  <property fmtid="{D5CDD505-2E9C-101B-9397-08002B2CF9AE}" pid="15" name="RecordPoint_RecordFormat">
    <vt:lpwstr/>
  </property>
  <property fmtid="{D5CDD505-2E9C-101B-9397-08002B2CF9AE}" pid="16" name="DET_EDRMS_RCSTaxHTField0">
    <vt:lpwstr>5.1.2 Research Documentation|86b8cc30-0b8a-4568-aaa4-0daeffdf43a1</vt:lpwstr>
  </property>
  <property fmtid="{D5CDD505-2E9C-101B-9397-08002B2CF9AE}" pid="17" name="DET_EDRMS_SecClassTaxHTField0">
    <vt:lpwstr/>
  </property>
  <property fmtid="{D5CDD505-2E9C-101B-9397-08002B2CF9AE}" pid="18" name="TaxCatchAll">
    <vt:lpwstr>30;#5.1.2 Research Documentation|86b8cc30-0b8a-4568-aaa4-0daeffdf43a1</vt:lpwstr>
  </property>
  <property fmtid="{D5CDD505-2E9C-101B-9397-08002B2CF9AE}" pid="19" name="DET_EDRMS_BusUnitTaxHTField0">
    <vt:lpwstr/>
  </property>
</Properties>
</file>